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C782" w14:textId="77777777" w:rsidR="00C84304" w:rsidRDefault="00C84304" w:rsidP="00C8430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At The Table 5.16.25</w:t>
      </w:r>
      <w:r>
        <w:rPr>
          <w:rStyle w:val="tabchar"/>
          <w:rFonts w:ascii="Calibri" w:eastAsiaTheme="majorEastAsia" w:hAnsi="Calibri" w:cs="Calibri"/>
        </w:rPr>
        <w:tab/>
      </w:r>
      <w:r>
        <w:rPr>
          <w:rStyle w:val="eop"/>
          <w:rFonts w:ascii="Calibri" w:eastAsiaTheme="majorEastAsia" w:hAnsi="Calibri" w:cs="Calibri"/>
        </w:rPr>
        <w:t> </w:t>
      </w:r>
    </w:p>
    <w:p w14:paraId="45F2AA68" w14:textId="77777777" w:rsidR="00C84304" w:rsidRDefault="00C84304" w:rsidP="00C8430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09802C14" w14:textId="77777777" w:rsidR="00C84304" w:rsidRDefault="00C84304" w:rsidP="00C84304">
      <w:pPr>
        <w:pStyle w:val="paragraph"/>
        <w:spacing w:before="0" w:beforeAutospacing="0" w:after="0" w:afterAutospacing="0"/>
        <w:textAlignment w:val="baseline"/>
        <w:rPr>
          <w:rFonts w:ascii="Segoe UI" w:hAnsi="Segoe UI" w:cs="Segoe UI"/>
          <w:sz w:val="18"/>
          <w:szCs w:val="18"/>
        </w:rPr>
      </w:pPr>
      <w:r w:rsidRPr="56EF5463">
        <w:rPr>
          <w:rStyle w:val="normaltextrun"/>
          <w:rFonts w:ascii="Calibri" w:eastAsiaTheme="majorEastAsia" w:hAnsi="Calibri" w:cs="Calibri"/>
        </w:rPr>
        <w:t>We met with AACPS on Friday, May 30</w:t>
      </w:r>
      <w:r w:rsidRPr="56EF5463">
        <w:rPr>
          <w:rStyle w:val="normaltextrun"/>
          <w:rFonts w:ascii="Calibri" w:eastAsiaTheme="majorEastAsia" w:hAnsi="Calibri" w:cs="Calibri"/>
          <w:vertAlign w:val="superscript"/>
        </w:rPr>
        <w:t>th</w:t>
      </w:r>
      <w:r w:rsidRPr="56EF5463">
        <w:rPr>
          <w:rStyle w:val="normaltextrun"/>
          <w:rFonts w:ascii="Calibri" w:eastAsiaTheme="majorEastAsia" w:hAnsi="Calibri" w:cs="Calibri"/>
        </w:rPr>
        <w:t xml:space="preserve"> to wrap up contract negotiations for fiscal year 2026 and can report the following changes to the contract to be voted on by the full membership:</w:t>
      </w:r>
      <w:r w:rsidRPr="56EF5463">
        <w:rPr>
          <w:rStyle w:val="eop"/>
          <w:rFonts w:ascii="Calibri" w:eastAsiaTheme="majorEastAsia" w:hAnsi="Calibri" w:cs="Calibri"/>
        </w:rPr>
        <w:t> </w:t>
      </w:r>
    </w:p>
    <w:p w14:paraId="1527BC02" w14:textId="77777777" w:rsidR="00C84304" w:rsidRDefault="00C84304" w:rsidP="00C84304">
      <w:pPr>
        <w:pStyle w:val="paragraph"/>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 </w:t>
      </w:r>
    </w:p>
    <w:p w14:paraId="306449CE" w14:textId="77777777" w:rsidR="00C84304" w:rsidRPr="00950C7F" w:rsidRDefault="00C84304" w:rsidP="00C84304">
      <w:pPr>
        <w:pStyle w:val="paragraph"/>
        <w:spacing w:before="0" w:beforeAutospacing="0" w:after="0" w:afterAutospacing="0"/>
        <w:textAlignment w:val="baseline"/>
        <w:rPr>
          <w:rStyle w:val="eop"/>
          <w:rFonts w:ascii="Calibri" w:eastAsiaTheme="majorEastAsia" w:hAnsi="Calibri" w:cs="Calibri"/>
          <w:u w:val="single"/>
        </w:rPr>
      </w:pPr>
      <w:r>
        <w:rPr>
          <w:rStyle w:val="eop"/>
          <w:rFonts w:ascii="Calibri" w:eastAsiaTheme="majorEastAsia" w:hAnsi="Calibri" w:cs="Calibri"/>
        </w:rPr>
        <w:tab/>
      </w:r>
      <w:r w:rsidRPr="48B10FAC">
        <w:rPr>
          <w:rStyle w:val="eop"/>
          <w:rFonts w:ascii="Calibri" w:eastAsiaTheme="majorEastAsia" w:hAnsi="Calibri" w:cs="Calibri"/>
          <w:u w:val="single"/>
        </w:rPr>
        <w:t>WAGE INCREASES:</w:t>
      </w:r>
    </w:p>
    <w:p w14:paraId="12703CB4" w14:textId="77777777" w:rsidR="00C84304" w:rsidRPr="00950C7F" w:rsidRDefault="00C84304" w:rsidP="00C84304">
      <w:pPr>
        <w:pStyle w:val="paragraph"/>
        <w:spacing w:before="0" w:beforeAutospacing="0" w:after="0" w:afterAutospacing="0"/>
        <w:textAlignment w:val="baseline"/>
        <w:rPr>
          <w:rStyle w:val="normaltextrun"/>
          <w:rFonts w:ascii="Segoe UI" w:hAnsi="Segoe UI" w:cs="Segoe UI"/>
          <w:sz w:val="18"/>
          <w:szCs w:val="18"/>
        </w:rPr>
      </w:pPr>
    </w:p>
    <w:p w14:paraId="76D58933" w14:textId="77777777" w:rsidR="00C84304" w:rsidRPr="00950C7F" w:rsidRDefault="00C84304" w:rsidP="00C84304">
      <w:pPr>
        <w:pStyle w:val="paragraph"/>
        <w:numPr>
          <w:ilvl w:val="0"/>
          <w:numId w:val="11"/>
        </w:numPr>
        <w:spacing w:before="0" w:beforeAutospacing="0" w:after="0" w:afterAutospacing="0"/>
        <w:textAlignment w:val="baseline"/>
        <w:rPr>
          <w:rStyle w:val="eop"/>
          <w:rFonts w:ascii="Calibri" w:eastAsiaTheme="majorEastAsia" w:hAnsi="Calibri" w:cs="Calibri"/>
          <w:b/>
          <w:bCs/>
        </w:rPr>
      </w:pPr>
      <w:r w:rsidRPr="00950C7F">
        <w:rPr>
          <w:rStyle w:val="normaltextrun"/>
          <w:rFonts w:ascii="Calibri" w:eastAsiaTheme="majorEastAsia" w:hAnsi="Calibri" w:cs="Calibri"/>
          <w:b/>
          <w:bCs/>
        </w:rPr>
        <w:t>General Wage Increase</w:t>
      </w:r>
      <w:r w:rsidRPr="00950C7F">
        <w:rPr>
          <w:rStyle w:val="eop"/>
          <w:rFonts w:ascii="Calibri" w:eastAsiaTheme="majorEastAsia" w:hAnsi="Calibri" w:cs="Calibri"/>
          <w:b/>
          <w:bCs/>
        </w:rPr>
        <w:t> </w:t>
      </w:r>
    </w:p>
    <w:p w14:paraId="78FD5220" w14:textId="77777777" w:rsidR="00C84304" w:rsidRPr="003C7DBE" w:rsidRDefault="00C84304" w:rsidP="00C84304">
      <w:pPr>
        <w:pStyle w:val="paragraph"/>
        <w:spacing w:before="0" w:beforeAutospacing="0" w:after="0" w:afterAutospacing="0"/>
        <w:ind w:firstLine="720"/>
        <w:textAlignment w:val="baseline"/>
        <w:rPr>
          <w:rFonts w:ascii="Calibri" w:hAnsi="Calibri" w:cs="Calibri"/>
          <w:u w:val="single"/>
        </w:rPr>
      </w:pPr>
    </w:p>
    <w:p w14:paraId="29448558" w14:textId="77777777" w:rsidR="00C84304" w:rsidRDefault="00C84304" w:rsidP="00C84304">
      <w:pPr>
        <w:pStyle w:val="paragraph"/>
        <w:spacing w:before="0" w:beforeAutospacing="0" w:after="0" w:afterAutospacing="0"/>
        <w:ind w:firstLine="720"/>
        <w:textAlignment w:val="baseline"/>
        <w:rPr>
          <w:rStyle w:val="eop"/>
          <w:rFonts w:ascii="Calibri" w:eastAsiaTheme="majorEastAsia" w:hAnsi="Calibri" w:cs="Calibri"/>
        </w:rPr>
      </w:pPr>
      <w:r>
        <w:rPr>
          <w:rStyle w:val="normaltextrun"/>
          <w:rFonts w:ascii="Calibri" w:eastAsiaTheme="majorEastAsia" w:hAnsi="Calibri" w:cs="Calibri"/>
        </w:rPr>
        <w:t>All Unit 1 employees will receive a 3% COLA along with advancing a step if eligible</w:t>
      </w:r>
      <w:r>
        <w:rPr>
          <w:rStyle w:val="eop"/>
          <w:rFonts w:ascii="Calibri" w:eastAsiaTheme="majorEastAsia" w:hAnsi="Calibri" w:cs="Calibri"/>
        </w:rPr>
        <w:t>.</w:t>
      </w:r>
    </w:p>
    <w:p w14:paraId="44BC5437" w14:textId="77777777" w:rsidR="00C84304" w:rsidRPr="00507A5F" w:rsidRDefault="00C84304" w:rsidP="00C84304">
      <w:pPr>
        <w:pStyle w:val="paragraph"/>
        <w:spacing w:before="0" w:beforeAutospacing="0" w:after="0" w:afterAutospacing="0"/>
        <w:textAlignment w:val="baseline"/>
        <w:rPr>
          <w:rStyle w:val="eop"/>
          <w:rFonts w:asciiTheme="minorHAnsi" w:eastAsiaTheme="majorEastAsia" w:hAnsiTheme="minorHAnsi" w:cstheme="minorHAnsi"/>
        </w:rPr>
      </w:pPr>
    </w:p>
    <w:p w14:paraId="07F79441" w14:textId="77777777" w:rsidR="00C84304" w:rsidRDefault="00C84304" w:rsidP="00C84304">
      <w:pPr>
        <w:pStyle w:val="paragraph"/>
        <w:numPr>
          <w:ilvl w:val="0"/>
          <w:numId w:val="11"/>
        </w:numPr>
        <w:spacing w:before="0" w:beforeAutospacing="0" w:after="0" w:afterAutospacing="0"/>
        <w:textAlignment w:val="baseline"/>
        <w:rPr>
          <w:rFonts w:ascii="Calibri" w:hAnsi="Calibri" w:cs="Calibri"/>
        </w:rPr>
      </w:pPr>
      <w:r w:rsidRPr="006870E7">
        <w:rPr>
          <w:rFonts w:ascii="Calibri" w:hAnsi="Calibri" w:cs="Calibri"/>
          <w:b/>
          <w:bCs/>
        </w:rPr>
        <w:t>Career Ladder</w:t>
      </w:r>
      <w:r>
        <w:rPr>
          <w:rFonts w:ascii="Calibri" w:hAnsi="Calibri" w:cs="Calibri"/>
          <w:b/>
          <w:bCs/>
        </w:rPr>
        <w:t xml:space="preserve"> Improvements</w:t>
      </w:r>
    </w:p>
    <w:p w14:paraId="3FFF4606" w14:textId="77777777" w:rsidR="00C84304" w:rsidRDefault="00C84304" w:rsidP="00C84304">
      <w:pPr>
        <w:pStyle w:val="paragraph"/>
        <w:spacing w:before="0" w:beforeAutospacing="0" w:after="0" w:afterAutospacing="0"/>
        <w:ind w:left="720"/>
        <w:textAlignment w:val="baseline"/>
        <w:rPr>
          <w:rFonts w:ascii="Calibri" w:hAnsi="Calibri" w:cs="Calibri"/>
        </w:rPr>
      </w:pPr>
    </w:p>
    <w:p w14:paraId="3F2E27CD" w14:textId="77777777" w:rsidR="00C84304" w:rsidRDefault="00C84304" w:rsidP="00C84304">
      <w:pPr>
        <w:pStyle w:val="paragraph"/>
        <w:spacing w:before="0" w:beforeAutospacing="0" w:after="0" w:afterAutospacing="0"/>
        <w:ind w:left="720"/>
        <w:textAlignment w:val="baseline"/>
        <w:rPr>
          <w:rFonts w:ascii="Calibri" w:hAnsi="Calibri" w:cs="Calibri"/>
        </w:rPr>
      </w:pPr>
      <w:r>
        <w:rPr>
          <w:rFonts w:ascii="Calibri" w:hAnsi="Calibri" w:cs="Calibri"/>
        </w:rPr>
        <w:t>We made significant changes to the career ladder during this negotiation. Some of the highlights:</w:t>
      </w:r>
    </w:p>
    <w:p w14:paraId="68B9B238" w14:textId="77777777" w:rsidR="00C84304" w:rsidRDefault="00C84304" w:rsidP="00C84304">
      <w:pPr>
        <w:pStyle w:val="paragraph"/>
        <w:spacing w:before="0" w:beforeAutospacing="0" w:after="0" w:afterAutospacing="0"/>
        <w:ind w:left="720"/>
        <w:textAlignment w:val="baseline"/>
        <w:rPr>
          <w:rFonts w:ascii="Calibri" w:hAnsi="Calibri" w:cs="Calibri"/>
        </w:rPr>
      </w:pPr>
    </w:p>
    <w:p w14:paraId="36F70AE0" w14:textId="77777777" w:rsidR="00C84304" w:rsidRPr="00B44A2F" w:rsidRDefault="00C84304" w:rsidP="00C84304">
      <w:pPr>
        <w:numPr>
          <w:ilvl w:val="1"/>
          <w:numId w:val="9"/>
        </w:numPr>
        <w:spacing w:after="160" w:line="259" w:lineRule="auto"/>
        <w:rPr>
          <w:rFonts w:eastAsia="Calibri" w:cstheme="minorHAnsi"/>
          <w:sz w:val="24"/>
          <w:szCs w:val="24"/>
          <w14:ligatures w14:val="none"/>
        </w:rPr>
      </w:pPr>
      <w:bookmarkStart w:id="0" w:name="_Hlk197426109"/>
      <w:r w:rsidRPr="003C7DBE">
        <w:rPr>
          <w:rFonts w:eastAsia="Calibri" w:cstheme="minorHAnsi"/>
          <w:sz w:val="24"/>
          <w:szCs w:val="24"/>
          <w:u w:val="single"/>
          <w14:ligatures w14:val="none"/>
        </w:rPr>
        <w:t>STEP-EQUIVALENT YEARLY INCREASES:</w:t>
      </w:r>
      <w:r>
        <w:rPr>
          <w:rFonts w:eastAsia="Calibri" w:cstheme="minorHAnsi"/>
          <w:sz w:val="24"/>
          <w:szCs w:val="24"/>
          <w14:ligatures w14:val="none"/>
        </w:rPr>
        <w:t xml:space="preserve"> </w:t>
      </w:r>
      <w:r w:rsidRPr="00074F8D">
        <w:rPr>
          <w:rFonts w:eastAsia="Calibri" w:cstheme="minorHAnsi"/>
          <w:sz w:val="24"/>
          <w:szCs w:val="24"/>
          <w14:ligatures w14:val="none"/>
        </w:rPr>
        <w:t>Beginning in FY27, employees on Levels 3 and 4 will receive an annual step-equivalent increase on base salary, pending full-step funding.</w:t>
      </w:r>
      <w:r>
        <w:rPr>
          <w:rFonts w:eastAsia="Calibri" w:cstheme="minorHAnsi"/>
          <w:sz w:val="24"/>
          <w:szCs w:val="24"/>
          <w14:ligatures w14:val="none"/>
        </w:rPr>
        <w:t xml:space="preserve"> This is being done in lieu of the $500 annual increase</w:t>
      </w:r>
      <w:bookmarkEnd w:id="0"/>
      <w:r>
        <w:rPr>
          <w:rFonts w:eastAsia="Calibri" w:cstheme="minorHAnsi"/>
          <w:sz w:val="24"/>
          <w:szCs w:val="24"/>
          <w14:ligatures w14:val="none"/>
        </w:rPr>
        <w:t>.</w:t>
      </w:r>
    </w:p>
    <w:p w14:paraId="3E6908DE" w14:textId="77777777" w:rsidR="00C84304" w:rsidRPr="00B44A2F" w:rsidRDefault="00C84304" w:rsidP="00C84304">
      <w:pPr>
        <w:pStyle w:val="ListParagraph"/>
        <w:numPr>
          <w:ilvl w:val="1"/>
          <w:numId w:val="9"/>
        </w:numPr>
        <w:spacing w:after="160" w:line="259" w:lineRule="auto"/>
        <w:rPr>
          <w:rFonts w:eastAsia="Calibri" w:cstheme="minorHAnsi"/>
          <w:sz w:val="24"/>
          <w:szCs w:val="24"/>
          <w14:ligatures w14:val="none"/>
        </w:rPr>
      </w:pPr>
      <w:r w:rsidRPr="007657F6">
        <w:rPr>
          <w:rFonts w:eastAsia="Calibri" w:cstheme="minorHAnsi"/>
          <w:sz w:val="24"/>
          <w:szCs w:val="24"/>
          <w:u w:val="single"/>
          <w14:ligatures w14:val="none"/>
        </w:rPr>
        <w:t>ADVANCED DEGREES:</w:t>
      </w:r>
      <w:r>
        <w:rPr>
          <w:rFonts w:eastAsia="Calibri" w:cstheme="minorHAnsi"/>
          <w:sz w:val="24"/>
          <w:szCs w:val="24"/>
          <w:u w:val="single"/>
          <w14:ligatures w14:val="none"/>
        </w:rPr>
        <w:t xml:space="preserve"> </w:t>
      </w:r>
      <w:r w:rsidRPr="00B44A2F">
        <w:rPr>
          <w:rFonts w:eastAsia="Calibri" w:cstheme="minorHAnsi"/>
          <w:sz w:val="24"/>
          <w:szCs w:val="24"/>
          <w14:ligatures w14:val="none"/>
        </w:rPr>
        <w:t xml:space="preserve">Unit I employees who opt into the AACPS Teacher Career Ladder for the 2025–2026 school year and are accepted into or enrolled in an approved comprehensive program by June 30, 2025, that leads to a Master’s, Master’s +30, Master’s +60, or doctoral degree will receive a one-time pay enhancement (equivalent to one “right” lane movement) that they would have received under the traditional salary scale upon completion.  </w:t>
      </w:r>
    </w:p>
    <w:p w14:paraId="5E861027" w14:textId="77777777" w:rsidR="00C84304" w:rsidRPr="00950C7F" w:rsidRDefault="00C84304" w:rsidP="00C84304">
      <w:pPr>
        <w:pStyle w:val="paragraph"/>
        <w:spacing w:before="0" w:beforeAutospacing="0" w:after="0" w:afterAutospacing="0"/>
        <w:ind w:firstLine="720"/>
        <w:textAlignment w:val="baseline"/>
        <w:rPr>
          <w:rFonts w:ascii="Calibri" w:hAnsi="Calibri" w:cs="Calibri"/>
        </w:rPr>
      </w:pPr>
      <w:hyperlink r:id="rId7">
        <w:r w:rsidRPr="48B10FAC">
          <w:rPr>
            <w:rStyle w:val="Hyperlink"/>
            <w:rFonts w:ascii="Calibri" w:hAnsi="Calibri" w:cs="Calibri"/>
          </w:rPr>
          <w:t>To see the full changes to the career ladder, click HERE.</w:t>
        </w:r>
      </w:hyperlink>
    </w:p>
    <w:p w14:paraId="58268A66" w14:textId="77777777" w:rsidR="00C84304" w:rsidRDefault="00C84304" w:rsidP="00C84304">
      <w:pPr>
        <w:pStyle w:val="paragraph"/>
        <w:spacing w:before="0" w:beforeAutospacing="0" w:after="0" w:afterAutospacing="0"/>
        <w:ind w:left="1080"/>
        <w:textAlignment w:val="baseline"/>
        <w:rPr>
          <w:rStyle w:val="eop"/>
          <w:rFonts w:ascii="Calibri" w:eastAsiaTheme="majorEastAsia" w:hAnsi="Calibri" w:cs="Calibri"/>
        </w:rPr>
      </w:pPr>
    </w:p>
    <w:p w14:paraId="599849EA" w14:textId="77777777" w:rsidR="00C84304" w:rsidRPr="00950C7F" w:rsidRDefault="00C84304" w:rsidP="00C84304">
      <w:pPr>
        <w:pStyle w:val="paragraph"/>
        <w:numPr>
          <w:ilvl w:val="0"/>
          <w:numId w:val="10"/>
        </w:numPr>
        <w:spacing w:before="0" w:beforeAutospacing="0" w:after="0" w:afterAutospacing="0"/>
        <w:textAlignment w:val="baseline"/>
        <w:rPr>
          <w:rStyle w:val="eop"/>
          <w:rFonts w:ascii="Calibri" w:eastAsiaTheme="majorEastAsia" w:hAnsi="Calibri" w:cs="Calibri"/>
          <w:b/>
          <w:bCs/>
        </w:rPr>
      </w:pPr>
      <w:r w:rsidRPr="00950C7F">
        <w:rPr>
          <w:rStyle w:val="eop"/>
          <w:rFonts w:ascii="Calibri" w:eastAsiaTheme="majorEastAsia" w:hAnsi="Calibri" w:cs="Calibri"/>
          <w:b/>
          <w:bCs/>
        </w:rPr>
        <w:t>Adjustment to Classification Level for High School Unified / Allied Coaches</w:t>
      </w:r>
    </w:p>
    <w:p w14:paraId="42586E33" w14:textId="77777777" w:rsidR="00C84304" w:rsidRPr="00950C7F" w:rsidRDefault="00C84304" w:rsidP="00C84304">
      <w:pPr>
        <w:pStyle w:val="paragraph"/>
        <w:spacing w:before="0" w:beforeAutospacing="0" w:after="0" w:afterAutospacing="0"/>
        <w:ind w:left="1440"/>
        <w:textAlignment w:val="baseline"/>
        <w:rPr>
          <w:rStyle w:val="eop"/>
          <w:rFonts w:ascii="Calibri" w:eastAsiaTheme="majorEastAsia" w:hAnsi="Calibri" w:cs="Calibri"/>
        </w:rPr>
      </w:pPr>
    </w:p>
    <w:p w14:paraId="55886C59" w14:textId="77777777" w:rsidR="00C84304" w:rsidRDefault="00C84304" w:rsidP="00C84304">
      <w:pPr>
        <w:pStyle w:val="paragraph"/>
        <w:spacing w:before="0" w:beforeAutospacing="0" w:after="0" w:afterAutospacing="0"/>
        <w:ind w:left="720"/>
        <w:textAlignment w:val="baseline"/>
        <w:rPr>
          <w:rStyle w:val="eop"/>
          <w:rFonts w:ascii="Calibri" w:eastAsiaTheme="majorEastAsia" w:hAnsi="Calibri" w:cs="Calibri"/>
        </w:rPr>
      </w:pPr>
      <w:r>
        <w:rPr>
          <w:rStyle w:val="eop"/>
          <w:rFonts w:ascii="Calibri" w:eastAsiaTheme="majorEastAsia" w:hAnsi="Calibri" w:cs="Calibri"/>
        </w:rPr>
        <w:t>Move and rename “Unified Allied Sports Advisor” from class IV to class III and rename it to “High School Unified / Allied Coach.” The position will include Unified Tennis (Fall), Unified Bowling (Winter) and Unified Bocce (Spring)</w:t>
      </w:r>
    </w:p>
    <w:p w14:paraId="6DB179A8" w14:textId="77777777" w:rsidR="00C84304" w:rsidRDefault="00C84304" w:rsidP="00C84304">
      <w:pPr>
        <w:pStyle w:val="paragraph"/>
        <w:spacing w:before="0" w:beforeAutospacing="0" w:after="0" w:afterAutospacing="0"/>
        <w:ind w:left="720"/>
        <w:textAlignment w:val="baseline"/>
        <w:rPr>
          <w:rStyle w:val="eop"/>
          <w:rFonts w:ascii="Calibri" w:eastAsiaTheme="majorEastAsia" w:hAnsi="Calibri" w:cs="Calibri"/>
        </w:rPr>
      </w:pPr>
    </w:p>
    <w:p w14:paraId="4C950E61"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lastRenderedPageBreak/>
        <w:t>III</w:t>
      </w:r>
      <w:r w:rsidRPr="00507A5F">
        <w:rPr>
          <w:rFonts w:eastAsia="Times New Roman" w:cstheme="minorHAnsi"/>
          <w:sz w:val="24"/>
          <w:szCs w:val="24"/>
          <w14:ligatures w14:val="none"/>
        </w:rPr>
        <w:tab/>
      </w:r>
      <w:r w:rsidRPr="00507A5F">
        <w:rPr>
          <w:rFonts w:eastAsia="Times New Roman" w:cstheme="minorHAnsi"/>
          <w:sz w:val="24"/>
          <w:szCs w:val="24"/>
          <w14:ligatures w14:val="none"/>
        </w:rPr>
        <w:tab/>
        <w:t>High School Head Cross Country Coach</w:t>
      </w:r>
    </w:p>
    <w:p w14:paraId="0D556BE5"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High School Head Golf Coach</w:t>
      </w:r>
    </w:p>
    <w:p w14:paraId="2118DCB3"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High School Head Tennis Coach</w:t>
      </w:r>
    </w:p>
    <w:p w14:paraId="51D794D2"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High School Yearbook Advisor</w:t>
      </w:r>
    </w:p>
    <w:p w14:paraId="5675154E"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Fall High School Cheerleader Coach</w:t>
      </w:r>
    </w:p>
    <w:p w14:paraId="64BF2315"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Winter High School Cheerleader Coach</w:t>
      </w:r>
    </w:p>
    <w:p w14:paraId="13B1BCFD" w14:textId="77777777" w:rsidR="00C84304" w:rsidRPr="00507A5F" w:rsidRDefault="00C84304" w:rsidP="00C84304">
      <w:pPr>
        <w:widowControl w:val="0"/>
        <w:autoSpaceDE w:val="0"/>
        <w:autoSpaceDN w:val="0"/>
        <w:ind w:left="720"/>
        <w:rPr>
          <w:rFonts w:eastAsia="Times New Roman" w:cstheme="minorHAnsi"/>
          <w:b/>
          <w:bCs/>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r>
      <w:r w:rsidRPr="00507A5F">
        <w:rPr>
          <w:rFonts w:eastAsia="Times New Roman" w:cstheme="minorHAnsi"/>
          <w:b/>
          <w:bCs/>
          <w:sz w:val="24"/>
          <w:szCs w:val="24"/>
          <w14:ligatures w14:val="none"/>
        </w:rPr>
        <w:t xml:space="preserve">High School Unified / Allied Coach </w:t>
      </w:r>
    </w:p>
    <w:p w14:paraId="24AC0004"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p>
    <w:p w14:paraId="75896594"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IV</w:t>
      </w:r>
      <w:r w:rsidRPr="00507A5F">
        <w:rPr>
          <w:rFonts w:eastAsia="Times New Roman" w:cstheme="minorHAnsi"/>
          <w:sz w:val="24"/>
          <w:szCs w:val="24"/>
          <w14:ligatures w14:val="none"/>
        </w:rPr>
        <w:tab/>
      </w:r>
      <w:r w:rsidRPr="00507A5F">
        <w:rPr>
          <w:rFonts w:eastAsia="Times New Roman" w:cstheme="minorHAnsi"/>
          <w:sz w:val="24"/>
          <w:szCs w:val="24"/>
          <w14:ligatures w14:val="none"/>
        </w:rPr>
        <w:tab/>
        <w:t>Intramural Director</w:t>
      </w:r>
    </w:p>
    <w:p w14:paraId="330ACD96"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Middle School Yearbook Advisor</w:t>
      </w:r>
    </w:p>
    <w:p w14:paraId="407DBFD8"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Musical Production Director</w:t>
      </w:r>
    </w:p>
    <w:p w14:paraId="33359ED5"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Senior Class Advisor</w:t>
      </w:r>
    </w:p>
    <w:p w14:paraId="2B1B114B" w14:textId="77777777" w:rsidR="00C84304" w:rsidRPr="00507A5F" w:rsidRDefault="00C84304" w:rsidP="00C84304">
      <w:pPr>
        <w:widowControl w:val="0"/>
        <w:autoSpaceDE w:val="0"/>
        <w:autoSpaceDN w:val="0"/>
        <w:ind w:left="2160"/>
        <w:rPr>
          <w:rFonts w:eastAsia="Times New Roman" w:cstheme="minorHAnsi"/>
          <w:strike/>
          <w:sz w:val="24"/>
          <w:szCs w:val="24"/>
          <w14:ligatures w14:val="none"/>
        </w:rPr>
      </w:pPr>
      <w:r w:rsidRPr="00507A5F">
        <w:rPr>
          <w:rFonts w:eastAsia="Times New Roman" w:cstheme="minorHAnsi"/>
          <w:strike/>
          <w:sz w:val="24"/>
          <w:szCs w:val="24"/>
          <w14:ligatures w14:val="none"/>
        </w:rPr>
        <w:t>Unified/Allied Sports Advisor</w:t>
      </w:r>
    </w:p>
    <w:p w14:paraId="487341C3" w14:textId="77777777" w:rsidR="00C84304" w:rsidRPr="00507A5F" w:rsidRDefault="00C84304" w:rsidP="00C84304">
      <w:pPr>
        <w:widowControl w:val="0"/>
        <w:autoSpaceDE w:val="0"/>
        <w:autoSpaceDN w:val="0"/>
        <w:ind w:left="720"/>
        <w:rPr>
          <w:rFonts w:eastAsia="Times New Roman" w:cstheme="minorHAnsi"/>
          <w:sz w:val="24"/>
          <w:szCs w:val="24"/>
          <w14:ligatures w14:val="none"/>
        </w:rPr>
      </w:pPr>
      <w:r w:rsidRPr="00507A5F">
        <w:rPr>
          <w:rFonts w:eastAsia="Times New Roman" w:cstheme="minorHAnsi"/>
          <w:sz w:val="24"/>
          <w:szCs w:val="24"/>
          <w14:ligatures w14:val="none"/>
        </w:rPr>
        <w:tab/>
      </w:r>
      <w:r w:rsidRPr="00507A5F">
        <w:rPr>
          <w:rFonts w:eastAsia="Times New Roman" w:cstheme="minorHAnsi"/>
          <w:sz w:val="24"/>
          <w:szCs w:val="24"/>
          <w14:ligatures w14:val="none"/>
        </w:rPr>
        <w:tab/>
        <w:t>Student Government Advisor (all secondary levels)</w:t>
      </w:r>
    </w:p>
    <w:p w14:paraId="08AEB5AD" w14:textId="77777777" w:rsidR="00C84304" w:rsidRDefault="00C84304" w:rsidP="00C84304">
      <w:pPr>
        <w:pStyle w:val="paragraph"/>
        <w:spacing w:before="0" w:beforeAutospacing="0" w:after="0" w:afterAutospacing="0"/>
        <w:ind w:left="1080"/>
        <w:textAlignment w:val="baseline"/>
        <w:rPr>
          <w:rFonts w:asciiTheme="minorHAnsi" w:hAnsiTheme="minorHAnsi" w:cstheme="minorHAnsi"/>
        </w:rPr>
      </w:pPr>
      <w:r w:rsidRPr="00507A5F">
        <w:rPr>
          <w:rFonts w:asciiTheme="minorHAnsi" w:eastAsia="Calibri" w:hAnsiTheme="minorHAnsi" w:cstheme="minorHAnsi"/>
        </w:rPr>
        <w:tab/>
      </w:r>
      <w:r w:rsidRPr="00507A5F">
        <w:rPr>
          <w:rFonts w:asciiTheme="minorHAnsi" w:eastAsia="Calibri" w:hAnsiTheme="minorHAnsi" w:cstheme="minorHAnsi"/>
        </w:rPr>
        <w:tab/>
      </w:r>
      <w:r w:rsidRPr="00507A5F">
        <w:rPr>
          <w:rFonts w:asciiTheme="minorHAnsi" w:hAnsiTheme="minorHAnsi" w:cstheme="minorHAnsi"/>
        </w:rPr>
        <w:t>High School Band Front Adviso</w:t>
      </w:r>
      <w:r>
        <w:rPr>
          <w:rFonts w:asciiTheme="minorHAnsi" w:hAnsiTheme="minorHAnsi" w:cstheme="minorHAnsi"/>
        </w:rPr>
        <w:t>r</w:t>
      </w:r>
    </w:p>
    <w:p w14:paraId="317C6D8A" w14:textId="77777777" w:rsidR="00C84304" w:rsidRDefault="00C84304" w:rsidP="00C84304">
      <w:pPr>
        <w:pStyle w:val="paragraph"/>
        <w:spacing w:before="0" w:beforeAutospacing="0" w:after="0" w:afterAutospacing="0"/>
        <w:ind w:left="1080"/>
        <w:textAlignment w:val="baseline"/>
        <w:rPr>
          <w:rStyle w:val="eop"/>
          <w:rFonts w:ascii="Calibri" w:eastAsiaTheme="majorEastAsia" w:hAnsi="Calibri" w:cs="Calibri"/>
        </w:rPr>
      </w:pPr>
    </w:p>
    <w:p w14:paraId="0D8309BF" w14:textId="77777777" w:rsidR="00C84304" w:rsidRDefault="00C84304" w:rsidP="00C84304">
      <w:pPr>
        <w:pStyle w:val="paragraph"/>
        <w:spacing w:before="0" w:beforeAutospacing="0" w:after="0" w:afterAutospacing="0"/>
        <w:ind w:left="1080"/>
        <w:textAlignment w:val="baseline"/>
        <w:rPr>
          <w:rStyle w:val="eop"/>
          <w:rFonts w:ascii="Calibri" w:eastAsiaTheme="majorEastAsia" w:hAnsi="Calibri" w:cs="Calibri"/>
        </w:rPr>
      </w:pPr>
    </w:p>
    <w:p w14:paraId="7719AA38" w14:textId="77777777" w:rsidR="00C84304" w:rsidRPr="003C7DBE" w:rsidRDefault="00C84304" w:rsidP="00C84304">
      <w:pPr>
        <w:pStyle w:val="paragraph"/>
        <w:spacing w:before="0" w:beforeAutospacing="0" w:after="0" w:afterAutospacing="0"/>
        <w:textAlignment w:val="baseline"/>
        <w:rPr>
          <w:rStyle w:val="eop"/>
          <w:rFonts w:ascii="Calibri" w:eastAsiaTheme="majorEastAsia" w:hAnsi="Calibri" w:cs="Calibri"/>
          <w:u w:val="single"/>
        </w:rPr>
      </w:pPr>
      <w:r>
        <w:rPr>
          <w:rStyle w:val="eop"/>
          <w:rFonts w:ascii="Calibri" w:eastAsiaTheme="majorEastAsia" w:hAnsi="Calibri" w:cs="Calibri"/>
        </w:rPr>
        <w:tab/>
      </w:r>
      <w:r w:rsidRPr="003C7DBE">
        <w:rPr>
          <w:rStyle w:val="eop"/>
          <w:rFonts w:ascii="Calibri" w:eastAsiaTheme="majorEastAsia" w:hAnsi="Calibri" w:cs="Calibri"/>
          <w:u w:val="single"/>
        </w:rPr>
        <w:t>NEW SECTIONS ADDED TO CONTRACT: </w:t>
      </w:r>
    </w:p>
    <w:p w14:paraId="2EA40B46" w14:textId="77777777" w:rsidR="00C84304" w:rsidRPr="003C7DBE" w:rsidRDefault="00C84304" w:rsidP="00C84304">
      <w:pPr>
        <w:pStyle w:val="paragraph"/>
        <w:spacing w:before="0" w:beforeAutospacing="0" w:after="0" w:afterAutospacing="0"/>
        <w:textAlignment w:val="baseline"/>
        <w:rPr>
          <w:rFonts w:ascii="Calibri" w:eastAsiaTheme="majorEastAsia" w:hAnsi="Calibri" w:cs="Calibri"/>
          <w:u w:val="single"/>
        </w:rPr>
      </w:pPr>
    </w:p>
    <w:p w14:paraId="665149AE" w14:textId="77777777" w:rsidR="00C84304" w:rsidRDefault="00C84304" w:rsidP="00C84304">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rPr>
        <w:t xml:space="preserve">Professional Day </w:t>
      </w:r>
      <w:proofErr w:type="gramStart"/>
      <w:r>
        <w:rPr>
          <w:rStyle w:val="normaltextrun"/>
          <w:rFonts w:ascii="Calibri" w:eastAsiaTheme="majorEastAsia" w:hAnsi="Calibri" w:cs="Calibri"/>
          <w:b/>
          <w:bCs/>
        </w:rPr>
        <w:t>For</w:t>
      </w:r>
      <w:proofErr w:type="gramEnd"/>
      <w:r>
        <w:rPr>
          <w:rStyle w:val="normaltextrun"/>
          <w:rFonts w:ascii="Calibri" w:eastAsiaTheme="majorEastAsia" w:hAnsi="Calibri" w:cs="Calibri"/>
          <w:b/>
          <w:bCs/>
        </w:rPr>
        <w:t xml:space="preserve"> Case Managers </w:t>
      </w:r>
      <w:proofErr w:type="gramStart"/>
      <w:r>
        <w:rPr>
          <w:rStyle w:val="normaltextrun"/>
          <w:rFonts w:ascii="Calibri" w:eastAsiaTheme="majorEastAsia" w:hAnsi="Calibri" w:cs="Calibri"/>
          <w:b/>
          <w:bCs/>
        </w:rPr>
        <w:t>And</w:t>
      </w:r>
      <w:proofErr w:type="gramEnd"/>
      <w:r>
        <w:rPr>
          <w:rStyle w:val="normaltextrun"/>
          <w:rFonts w:ascii="Calibri" w:eastAsiaTheme="majorEastAsia" w:hAnsi="Calibri" w:cs="Calibri"/>
          <w:b/>
          <w:bCs/>
        </w:rPr>
        <w:t xml:space="preserve"> Related Service Providers:</w:t>
      </w:r>
      <w:r>
        <w:rPr>
          <w:rStyle w:val="eop"/>
          <w:rFonts w:ascii="Calibri" w:eastAsiaTheme="majorEastAsia" w:hAnsi="Calibri" w:cs="Calibri"/>
        </w:rPr>
        <w:t> </w:t>
      </w:r>
    </w:p>
    <w:p w14:paraId="57847C77" w14:textId="77777777" w:rsidR="00C84304" w:rsidRDefault="00C84304" w:rsidP="00C8430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rPr>
        <w:t>As a pilot for the  2025-2026 school year and pending funding approval, case managers and/or related services providers will be given one (1) Case Management Day at all levels per quarter (or two half-day increments) for the purpose of completing case management duties (i.e. data analysis to inform SDI, resource navigation, process compliance/progress monitoring and Medicaid billing, etc.) with advanced supervisor approval.</w:t>
      </w:r>
      <w:r>
        <w:rPr>
          <w:rStyle w:val="eop"/>
          <w:rFonts w:ascii="Calibri" w:eastAsiaTheme="majorEastAsia" w:hAnsi="Calibri" w:cs="Calibri"/>
        </w:rPr>
        <w:t> </w:t>
      </w:r>
    </w:p>
    <w:p w14:paraId="10A7BC6C" w14:textId="77777777" w:rsidR="00C84304" w:rsidRDefault="00C84304" w:rsidP="00C84304">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0DF430E3" w14:textId="77777777" w:rsidR="00C84304" w:rsidRDefault="00C84304" w:rsidP="00C84304">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b/>
          <w:bCs/>
        </w:rPr>
        <w:t>Preparations:</w:t>
      </w:r>
      <w:r>
        <w:rPr>
          <w:rStyle w:val="eop"/>
          <w:rFonts w:ascii="Calibri" w:eastAsiaTheme="majorEastAsia" w:hAnsi="Calibri" w:cs="Calibri"/>
        </w:rPr>
        <w:t> </w:t>
      </w:r>
    </w:p>
    <w:p w14:paraId="6C042A09" w14:textId="77777777" w:rsidR="00C84304" w:rsidRDefault="00C84304" w:rsidP="00C84304">
      <w:pPr>
        <w:pStyle w:val="paragraph"/>
        <w:spacing w:before="0" w:beforeAutospacing="0" w:after="0" w:afterAutospacing="0"/>
        <w:ind w:left="720"/>
        <w:textAlignment w:val="baseline"/>
        <w:rPr>
          <w:rStyle w:val="eop"/>
          <w:rFonts w:ascii="Calibri" w:eastAsiaTheme="majorEastAsia" w:hAnsi="Calibri" w:cs="Calibri"/>
        </w:rPr>
      </w:pPr>
      <w:r>
        <w:rPr>
          <w:rStyle w:val="normaltextrun"/>
          <w:rFonts w:ascii="Calibri" w:eastAsiaTheme="majorEastAsia" w:hAnsi="Calibri" w:cs="Calibri"/>
        </w:rPr>
        <w:t>Secondary teacher assigned more than three (3) course preparations shall be given reduced duties during the regular school year. Additionally, teachers assigned to more than one work location shall not be assigned more than 50% percent of allowed non-professional duties.</w:t>
      </w:r>
      <w:r>
        <w:rPr>
          <w:rStyle w:val="eop"/>
          <w:rFonts w:ascii="Calibri" w:eastAsiaTheme="majorEastAsia" w:hAnsi="Calibri" w:cs="Calibri"/>
        </w:rPr>
        <w:t> </w:t>
      </w:r>
    </w:p>
    <w:p w14:paraId="76CD9699" w14:textId="77777777" w:rsidR="00C84304" w:rsidRDefault="00C84304" w:rsidP="00C84304">
      <w:pPr>
        <w:pStyle w:val="paragraph"/>
        <w:spacing w:before="0" w:beforeAutospacing="0" w:after="0" w:afterAutospacing="0"/>
        <w:ind w:left="720"/>
        <w:textAlignment w:val="baseline"/>
        <w:rPr>
          <w:rStyle w:val="eop"/>
          <w:rFonts w:ascii="Calibri" w:eastAsiaTheme="majorEastAsia" w:hAnsi="Calibri" w:cs="Calibri"/>
        </w:rPr>
      </w:pPr>
    </w:p>
    <w:p w14:paraId="48176B2F" w14:textId="77777777" w:rsidR="00C84304" w:rsidRDefault="00C84304" w:rsidP="00C84304">
      <w:pPr>
        <w:pStyle w:val="paragraph"/>
        <w:numPr>
          <w:ilvl w:val="0"/>
          <w:numId w:val="8"/>
        </w:numPr>
        <w:spacing w:before="0" w:beforeAutospacing="0" w:after="0" w:afterAutospacing="0"/>
        <w:ind w:left="1080" w:firstLine="0"/>
        <w:jc w:val="both"/>
        <w:textAlignment w:val="baseline"/>
        <w:rPr>
          <w:rFonts w:ascii="Calibri" w:hAnsi="Calibri" w:cs="Calibri"/>
        </w:rPr>
      </w:pPr>
      <w:r>
        <w:rPr>
          <w:rStyle w:val="normaltextrun"/>
          <w:rFonts w:ascii="Calibri" w:eastAsiaTheme="majorEastAsia" w:hAnsi="Calibri" w:cs="Calibri"/>
          <w:b/>
          <w:bCs/>
        </w:rPr>
        <w:t xml:space="preserve">Interactions with </w:t>
      </w:r>
      <w:proofErr w:type="gramStart"/>
      <w:r>
        <w:rPr>
          <w:rStyle w:val="normaltextrun"/>
          <w:rFonts w:ascii="Calibri" w:eastAsiaTheme="majorEastAsia" w:hAnsi="Calibri" w:cs="Calibri"/>
          <w:b/>
          <w:bCs/>
        </w:rPr>
        <w:t>Students:</w:t>
      </w:r>
      <w:r>
        <w:rPr>
          <w:rStyle w:val="eop"/>
          <w:rFonts w:ascii="Calibri" w:eastAsiaTheme="majorEastAsia" w:hAnsi="Calibri" w:cs="Calibri"/>
        </w:rPr>
        <w:t>*</w:t>
      </w:r>
      <w:proofErr w:type="gramEnd"/>
    </w:p>
    <w:p w14:paraId="4577D0CD" w14:textId="77777777" w:rsidR="00C84304" w:rsidRDefault="00C84304" w:rsidP="00C84304">
      <w:pPr>
        <w:pStyle w:val="paragraph"/>
        <w:spacing w:before="0" w:beforeAutospacing="0" w:after="0" w:afterAutospacing="0"/>
        <w:ind w:left="720"/>
        <w:jc w:val="both"/>
        <w:textAlignment w:val="baseline"/>
        <w:rPr>
          <w:rStyle w:val="eop"/>
          <w:rFonts w:ascii="Calibri" w:eastAsiaTheme="majorEastAsia" w:hAnsi="Calibri" w:cs="Calibri"/>
        </w:rPr>
      </w:pPr>
      <w:r>
        <w:rPr>
          <w:rStyle w:val="normaltextrun"/>
          <w:rFonts w:ascii="Calibri" w:eastAsiaTheme="majorEastAsia" w:hAnsi="Calibri" w:cs="Calibri"/>
        </w:rPr>
        <w:lastRenderedPageBreak/>
        <w:t xml:space="preserve">Unit 1 employees shall </w:t>
      </w:r>
      <w:proofErr w:type="gramStart"/>
      <w:r>
        <w:rPr>
          <w:rStyle w:val="normaltextrun"/>
          <w:rFonts w:ascii="Calibri" w:eastAsiaTheme="majorEastAsia" w:hAnsi="Calibri" w:cs="Calibri"/>
        </w:rPr>
        <w:t>maintain professional interactions with students at all times</w:t>
      </w:r>
      <w:proofErr w:type="gramEnd"/>
      <w:r>
        <w:rPr>
          <w:rStyle w:val="normaltextrun"/>
          <w:rFonts w:ascii="Calibri" w:eastAsiaTheme="majorEastAsia" w:hAnsi="Calibri" w:cs="Calibri"/>
        </w:rPr>
        <w:t>, including outside of school hours and through electronic communications.</w:t>
      </w:r>
      <w:r>
        <w:rPr>
          <w:rStyle w:val="eop"/>
          <w:rFonts w:ascii="Calibri" w:eastAsiaTheme="majorEastAsia" w:hAnsi="Calibri" w:cs="Calibri"/>
        </w:rPr>
        <w:t> </w:t>
      </w:r>
    </w:p>
    <w:p w14:paraId="20922370" w14:textId="77777777" w:rsidR="00C84304" w:rsidRDefault="00C84304" w:rsidP="00C84304">
      <w:pPr>
        <w:pStyle w:val="paragraph"/>
        <w:spacing w:before="0" w:beforeAutospacing="0" w:after="0" w:afterAutospacing="0"/>
        <w:ind w:left="720"/>
        <w:jc w:val="both"/>
        <w:textAlignment w:val="baseline"/>
        <w:rPr>
          <w:rStyle w:val="eop"/>
          <w:rFonts w:ascii="Calibri" w:eastAsiaTheme="majorEastAsia" w:hAnsi="Calibri" w:cs="Calibri"/>
        </w:rPr>
      </w:pPr>
    </w:p>
    <w:p w14:paraId="216646CC" w14:textId="77777777" w:rsidR="00C84304" w:rsidRDefault="00C84304" w:rsidP="00C84304">
      <w:pPr>
        <w:pStyle w:val="paragraph"/>
        <w:spacing w:before="0" w:beforeAutospacing="0" w:after="0" w:afterAutospacing="0"/>
        <w:ind w:left="720"/>
        <w:jc w:val="both"/>
        <w:textAlignment w:val="baseline"/>
        <w:rPr>
          <w:rStyle w:val="eop"/>
          <w:rFonts w:ascii="Calibri" w:eastAsiaTheme="majorEastAsia" w:hAnsi="Calibri" w:cs="Calibri"/>
        </w:rPr>
      </w:pPr>
      <w:r>
        <w:rPr>
          <w:rStyle w:val="eop"/>
          <w:rFonts w:ascii="Calibri" w:eastAsiaTheme="majorEastAsia" w:hAnsi="Calibri" w:cs="Calibri"/>
        </w:rPr>
        <w:tab/>
        <w:t>*NOTE: This last addition was initiated by the Board of Education.</w:t>
      </w:r>
    </w:p>
    <w:p w14:paraId="6BB6C20B" w14:textId="77777777" w:rsidR="00C84304" w:rsidRDefault="00C84304" w:rsidP="00C84304">
      <w:pPr>
        <w:pStyle w:val="paragraph"/>
        <w:spacing w:before="0" w:beforeAutospacing="0" w:after="0" w:afterAutospacing="0"/>
        <w:ind w:left="720"/>
        <w:textAlignment w:val="baseline"/>
        <w:rPr>
          <w:rFonts w:ascii="Segoe UI" w:hAnsi="Segoe UI" w:cs="Segoe UI"/>
          <w:sz w:val="18"/>
          <w:szCs w:val="18"/>
        </w:rPr>
      </w:pPr>
    </w:p>
    <w:p w14:paraId="5D3F1A34" w14:textId="77777777" w:rsidR="00C84304" w:rsidRDefault="00C84304" w:rsidP="00C84304">
      <w:pPr>
        <w:pStyle w:val="paragraph"/>
        <w:spacing w:before="0" w:beforeAutospacing="0" w:after="0" w:afterAutospacing="0"/>
        <w:ind w:left="720"/>
        <w:textAlignment w:val="baseline"/>
        <w:rPr>
          <w:rStyle w:val="eop"/>
          <w:rFonts w:ascii="Calibri" w:eastAsiaTheme="majorEastAsia" w:hAnsi="Calibri" w:cs="Calibri"/>
        </w:rPr>
      </w:pPr>
      <w:r>
        <w:rPr>
          <w:rStyle w:val="eop"/>
          <w:rFonts w:ascii="Calibri" w:eastAsiaTheme="majorEastAsia" w:hAnsi="Calibri" w:cs="Calibri"/>
        </w:rPr>
        <w:t> </w:t>
      </w:r>
    </w:p>
    <w:p w14:paraId="58DD209E" w14:textId="77777777" w:rsidR="00C84304" w:rsidRPr="003C7DBE" w:rsidRDefault="00C84304" w:rsidP="00C84304">
      <w:pPr>
        <w:pStyle w:val="paragraph"/>
        <w:spacing w:before="0" w:beforeAutospacing="0" w:after="0" w:afterAutospacing="0"/>
        <w:ind w:left="720"/>
        <w:textAlignment w:val="baseline"/>
        <w:rPr>
          <w:rStyle w:val="eop"/>
          <w:rFonts w:ascii="Calibri" w:eastAsiaTheme="majorEastAsia" w:hAnsi="Calibri" w:cs="Calibri"/>
          <w:u w:val="single"/>
        </w:rPr>
      </w:pPr>
      <w:r w:rsidRPr="003C7DBE">
        <w:rPr>
          <w:rStyle w:val="eop"/>
          <w:rFonts w:ascii="Calibri" w:eastAsiaTheme="majorEastAsia" w:hAnsi="Calibri" w:cs="Calibri"/>
          <w:u w:val="single"/>
        </w:rPr>
        <w:t>ENHANCEMENTS TO CURRENT LANGUAGE:</w:t>
      </w:r>
    </w:p>
    <w:p w14:paraId="36394489" w14:textId="77777777" w:rsidR="00C84304" w:rsidRPr="003C7DBE" w:rsidRDefault="00C84304" w:rsidP="00C84304">
      <w:pPr>
        <w:pStyle w:val="paragraph"/>
        <w:spacing w:before="0" w:beforeAutospacing="0" w:after="0" w:afterAutospacing="0"/>
        <w:ind w:left="720"/>
        <w:textAlignment w:val="baseline"/>
        <w:rPr>
          <w:rFonts w:ascii="Calibri" w:eastAsiaTheme="majorEastAsia" w:hAnsi="Calibri" w:cs="Calibri"/>
          <w:b/>
          <w:bCs/>
        </w:rPr>
      </w:pPr>
    </w:p>
    <w:p w14:paraId="4E070E44" w14:textId="77777777" w:rsidR="00C84304" w:rsidRPr="003C7DBE" w:rsidRDefault="00C84304" w:rsidP="00C84304">
      <w:pPr>
        <w:pStyle w:val="paragraph"/>
        <w:numPr>
          <w:ilvl w:val="0"/>
          <w:numId w:val="5"/>
        </w:numPr>
        <w:spacing w:before="0" w:beforeAutospacing="0" w:after="0" w:afterAutospacing="0"/>
        <w:ind w:left="1080" w:firstLine="0"/>
        <w:textAlignment w:val="baseline"/>
        <w:rPr>
          <w:rStyle w:val="eop"/>
          <w:rFonts w:ascii="Calibri" w:hAnsi="Calibri" w:cs="Calibri"/>
          <w:b/>
          <w:bCs/>
        </w:rPr>
      </w:pPr>
      <w:r w:rsidRPr="003C7DBE">
        <w:rPr>
          <w:rStyle w:val="normaltextrun"/>
          <w:rFonts w:ascii="Calibri" w:eastAsiaTheme="majorEastAsia" w:hAnsi="Calibri" w:cs="Calibri"/>
          <w:b/>
          <w:bCs/>
        </w:rPr>
        <w:t>Annual leave</w:t>
      </w:r>
      <w:r w:rsidRPr="003C7DBE">
        <w:rPr>
          <w:rStyle w:val="eop"/>
          <w:rFonts w:ascii="Calibri" w:eastAsiaTheme="majorEastAsia" w:hAnsi="Calibri" w:cs="Calibri"/>
          <w:b/>
          <w:bCs/>
        </w:rPr>
        <w:t>—the following changes allow for more flexibility in the use of annual leave:</w:t>
      </w:r>
    </w:p>
    <w:p w14:paraId="7FBB2004" w14:textId="77777777" w:rsidR="00C84304" w:rsidRDefault="00C84304" w:rsidP="00C84304">
      <w:pPr>
        <w:pStyle w:val="paragraph"/>
        <w:spacing w:before="0" w:beforeAutospacing="0" w:after="0" w:afterAutospacing="0"/>
        <w:ind w:left="1080"/>
        <w:textAlignment w:val="baseline"/>
        <w:rPr>
          <w:rFonts w:ascii="Calibri" w:hAnsi="Calibri" w:cs="Calibri"/>
        </w:rPr>
      </w:pPr>
    </w:p>
    <w:p w14:paraId="48C82713" w14:textId="77777777" w:rsidR="00C84304" w:rsidRDefault="00C84304" w:rsidP="00C84304">
      <w:pPr>
        <w:pStyle w:val="paragraph"/>
        <w:spacing w:before="0" w:beforeAutospacing="0" w:after="0" w:afterAutospacing="0"/>
        <w:ind w:left="720"/>
        <w:jc w:val="both"/>
        <w:textAlignment w:val="baseline"/>
        <w:rPr>
          <w:rStyle w:val="normaltextrun"/>
          <w:rFonts w:ascii="Calibri" w:eastAsiaTheme="majorEastAsia" w:hAnsi="Calibri" w:cs="Calibri"/>
          <w:strike/>
        </w:rPr>
      </w:pPr>
      <w:r w:rsidRPr="004576BB">
        <w:rPr>
          <w:rStyle w:val="normaltextrun"/>
          <w:rFonts w:ascii="Calibri" w:eastAsiaTheme="majorEastAsia" w:hAnsi="Calibri" w:cs="Calibri"/>
          <w:strike/>
        </w:rPr>
        <w:t>A Unit I member shall normally take annual leave during the summer following the year in which it is earned. The Unit I member may take annual leave at other times during the school year if the request has been approved by the member's immediate supervisor and if the leave does not interfere with the needs of the school system.</w:t>
      </w:r>
    </w:p>
    <w:p w14:paraId="418FD3DA" w14:textId="77777777" w:rsidR="00C84304" w:rsidRDefault="00C84304" w:rsidP="00C84304">
      <w:pPr>
        <w:pStyle w:val="paragraph"/>
        <w:spacing w:before="0" w:beforeAutospacing="0" w:after="0" w:afterAutospacing="0"/>
        <w:ind w:left="720"/>
        <w:jc w:val="both"/>
        <w:textAlignment w:val="baseline"/>
        <w:rPr>
          <w:rStyle w:val="normaltextrun"/>
          <w:rFonts w:ascii="Calibri" w:eastAsiaTheme="majorEastAsia" w:hAnsi="Calibri" w:cs="Calibri"/>
          <w:strike/>
        </w:rPr>
      </w:pPr>
    </w:p>
    <w:p w14:paraId="45BF24C4" w14:textId="77777777" w:rsidR="00C84304" w:rsidRPr="008048DD" w:rsidRDefault="00C84304" w:rsidP="00C84304">
      <w:pPr>
        <w:pStyle w:val="paragraph"/>
        <w:spacing w:before="0" w:beforeAutospacing="0" w:after="0" w:afterAutospacing="0"/>
        <w:ind w:left="720"/>
        <w:jc w:val="both"/>
        <w:textAlignment w:val="baseline"/>
        <w:rPr>
          <w:rFonts w:ascii="Calibri" w:eastAsiaTheme="majorEastAsia" w:hAnsi="Calibri" w:cs="Calibri"/>
          <w:strike/>
        </w:rPr>
      </w:pPr>
      <w:r w:rsidRPr="00A07A72">
        <w:rPr>
          <w:rFonts w:ascii="Arial" w:hAnsi="Arial" w:cs="Arial"/>
          <w:color w:val="000000"/>
          <w:sz w:val="21"/>
          <w:szCs w:val="21"/>
        </w:rPr>
        <w:t>A Unit 1 member may take annual leave throughout the school year upon approval by the member’s immediate supervisor</w:t>
      </w:r>
      <w:r>
        <w:rPr>
          <w:rFonts w:ascii="Arial" w:hAnsi="Arial" w:cs="Arial"/>
          <w:color w:val="000000"/>
          <w:sz w:val="21"/>
          <w:szCs w:val="21"/>
        </w:rPr>
        <w:t xml:space="preserve">, </w:t>
      </w:r>
      <w:r w:rsidRPr="00A07A72">
        <w:rPr>
          <w:rFonts w:ascii="Arial" w:hAnsi="Arial" w:cs="Arial"/>
          <w:color w:val="000000"/>
          <w:sz w:val="21"/>
          <w:szCs w:val="21"/>
        </w:rPr>
        <w:t xml:space="preserve">provided the leave does not interfere with the needs of the school system. </w:t>
      </w:r>
    </w:p>
    <w:p w14:paraId="50F2537C" w14:textId="77777777" w:rsidR="00C84304" w:rsidRDefault="00C84304" w:rsidP="00C84304"/>
    <w:p w14:paraId="7B79A58B" w14:textId="77777777" w:rsidR="00C84304" w:rsidRDefault="00C84304" w:rsidP="00C84304">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rPr>
        <w:t>  </w:t>
      </w:r>
    </w:p>
    <w:p w14:paraId="04D0BC1D" w14:textId="77777777" w:rsidR="00C84304" w:rsidRPr="003C7DBE" w:rsidRDefault="00C84304" w:rsidP="00C84304">
      <w:pPr>
        <w:pStyle w:val="paragraph"/>
        <w:numPr>
          <w:ilvl w:val="0"/>
          <w:numId w:val="7"/>
        </w:numPr>
        <w:spacing w:before="0" w:beforeAutospacing="0" w:after="0" w:afterAutospacing="0"/>
        <w:ind w:left="1080" w:firstLine="0"/>
        <w:textAlignment w:val="baseline"/>
        <w:rPr>
          <w:rStyle w:val="normaltextrun"/>
          <w:rFonts w:ascii="Calibri" w:hAnsi="Calibri" w:cs="Calibri"/>
        </w:rPr>
      </w:pPr>
      <w:r>
        <w:rPr>
          <w:rStyle w:val="normaltextrun"/>
          <w:rFonts w:ascii="Calibri" w:eastAsiaTheme="majorEastAsia" w:hAnsi="Calibri" w:cs="Calibri"/>
          <w:b/>
          <w:bCs/>
        </w:rPr>
        <w:t>Bereavement—the following change expands qualifying uses of bereavement</w:t>
      </w:r>
    </w:p>
    <w:p w14:paraId="56CD4654" w14:textId="77777777" w:rsidR="00C84304" w:rsidRDefault="00C84304" w:rsidP="00C84304">
      <w:pPr>
        <w:pStyle w:val="paragraph"/>
        <w:spacing w:before="0" w:beforeAutospacing="0" w:after="0" w:afterAutospacing="0"/>
        <w:ind w:left="1080"/>
        <w:textAlignment w:val="baseline"/>
        <w:rPr>
          <w:rFonts w:ascii="Calibri" w:hAnsi="Calibri" w:cs="Calibri"/>
        </w:rPr>
      </w:pPr>
      <w:r>
        <w:rPr>
          <w:rStyle w:val="eop"/>
          <w:rFonts w:ascii="Calibri" w:eastAsiaTheme="majorEastAsia" w:hAnsi="Calibri" w:cs="Calibri"/>
        </w:rPr>
        <w:t> </w:t>
      </w:r>
    </w:p>
    <w:p w14:paraId="1C0FDB49" w14:textId="77777777" w:rsidR="00C84304" w:rsidRDefault="00C84304" w:rsidP="00C84304">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 xml:space="preserve">Each Unit I member shall be granted up to four (4) consecutive duty days of absence without loss of salary on the death of a child, stepchild, parent, stepparent, spouse, sibling, stepbrother, stepsister, aunt, uncle, parent-in-law, son-in-law, daughter-in-law, sister-in-law, brother-in-law, niece, nephew, grandparent, grandchild, spouse's grandparent, or one who has lived regularly in the household of the member. One of the four (4) consecutive days must be taken on the day of the funeral, </w:t>
      </w:r>
      <w:r>
        <w:rPr>
          <w:rStyle w:val="normaltextrun"/>
          <w:rFonts w:ascii="Calibri" w:eastAsiaTheme="majorEastAsia" w:hAnsi="Calibri" w:cs="Calibri"/>
          <w:b/>
          <w:bCs/>
          <w:color w:val="000000"/>
          <w:shd w:val="clear" w:color="auto" w:fill="FFFFFF"/>
        </w:rPr>
        <w:t>memorial</w:t>
      </w:r>
      <w:r>
        <w:rPr>
          <w:rStyle w:val="normaltextrun"/>
          <w:rFonts w:ascii="Calibri" w:eastAsiaTheme="majorEastAsia" w:hAnsi="Calibri" w:cs="Calibri"/>
          <w:color w:val="000000"/>
          <w:shd w:val="clear" w:color="auto" w:fill="FFFFFF"/>
        </w:rPr>
        <w:t xml:space="preserve">, or interment unless the funeral, </w:t>
      </w:r>
      <w:r>
        <w:rPr>
          <w:rStyle w:val="normaltextrun"/>
          <w:rFonts w:ascii="Calibri" w:eastAsiaTheme="majorEastAsia" w:hAnsi="Calibri" w:cs="Calibri"/>
          <w:b/>
          <w:bCs/>
          <w:color w:val="000000"/>
          <w:shd w:val="clear" w:color="auto" w:fill="FFFFFF"/>
        </w:rPr>
        <w:t>memorial</w:t>
      </w:r>
      <w:r>
        <w:rPr>
          <w:rStyle w:val="normaltextrun"/>
          <w:rFonts w:ascii="Calibri" w:eastAsiaTheme="majorEastAsia" w:hAnsi="Calibri" w:cs="Calibri"/>
          <w:color w:val="000000"/>
          <w:shd w:val="clear" w:color="auto" w:fill="FFFFFF"/>
        </w:rPr>
        <w:t xml:space="preserve">, or interment occurs on a nonwork day. With approval from the Superintendent or designee, one or more of the allowed days may be used at a time that is not immediately proximate to the date of death for a burial or memorial service that occurs </w:t>
      </w:r>
      <w:proofErr w:type="gramStart"/>
      <w:r>
        <w:rPr>
          <w:rStyle w:val="normaltextrun"/>
          <w:rFonts w:ascii="Calibri" w:eastAsiaTheme="majorEastAsia" w:hAnsi="Calibri" w:cs="Calibri"/>
          <w:color w:val="000000"/>
          <w:shd w:val="clear" w:color="auto" w:fill="FFFFFF"/>
        </w:rPr>
        <w:t>at a later date</w:t>
      </w:r>
      <w:proofErr w:type="gramEnd"/>
      <w:r>
        <w:rPr>
          <w:rStyle w:val="normaltextrun"/>
          <w:rFonts w:ascii="Calibri" w:eastAsiaTheme="majorEastAsia" w:hAnsi="Calibri" w:cs="Calibri"/>
          <w:color w:val="000000"/>
          <w:shd w:val="clear" w:color="auto" w:fill="FFFFFF"/>
        </w:rPr>
        <w:t xml:space="preserve">. Upon </w:t>
      </w:r>
      <w:proofErr w:type="gramStart"/>
      <w:r>
        <w:rPr>
          <w:rStyle w:val="normaltextrun"/>
          <w:rFonts w:ascii="Calibri" w:eastAsiaTheme="majorEastAsia" w:hAnsi="Calibri" w:cs="Calibri"/>
          <w:color w:val="000000"/>
          <w:shd w:val="clear" w:color="auto" w:fill="FFFFFF"/>
        </w:rPr>
        <w:t>written</w:t>
      </w:r>
      <w:proofErr w:type="gramEnd"/>
      <w:r>
        <w:rPr>
          <w:rStyle w:val="normaltextrun"/>
          <w:rFonts w:ascii="Calibri" w:eastAsiaTheme="majorEastAsia" w:hAnsi="Calibri" w:cs="Calibri"/>
          <w:color w:val="000000"/>
          <w:shd w:val="clear" w:color="auto" w:fill="FFFFFF"/>
        </w:rPr>
        <w:t xml:space="preserve"> request from the member, stating the circumstances which made additional time necessary, the Superintendent or designee may authorize an additional day. </w:t>
      </w:r>
      <w:r>
        <w:rPr>
          <w:rStyle w:val="eop"/>
          <w:rFonts w:ascii="Calibri" w:eastAsiaTheme="majorEastAsia" w:hAnsi="Calibri" w:cs="Calibri"/>
          <w:color w:val="000000"/>
        </w:rPr>
        <w:t> </w:t>
      </w:r>
    </w:p>
    <w:p w14:paraId="275C4009" w14:textId="77777777" w:rsidR="00C84304" w:rsidRDefault="00C84304" w:rsidP="00C84304">
      <w:pPr>
        <w:pStyle w:val="paragraph"/>
        <w:spacing w:before="0" w:beforeAutospacing="0" w:after="0" w:afterAutospacing="0"/>
        <w:ind w:left="720"/>
        <w:textAlignment w:val="baseline"/>
        <w:rPr>
          <w:rFonts w:ascii="Segoe UI" w:hAnsi="Segoe UI" w:cs="Segoe UI"/>
          <w:sz w:val="18"/>
          <w:szCs w:val="18"/>
        </w:rPr>
      </w:pPr>
      <w:r>
        <w:rPr>
          <w:rStyle w:val="eop"/>
          <w:rFonts w:ascii="Calibri" w:eastAsiaTheme="majorEastAsia" w:hAnsi="Calibri" w:cs="Calibri"/>
        </w:rPr>
        <w:t> </w:t>
      </w:r>
    </w:p>
    <w:p w14:paraId="19115BCF" w14:textId="77777777" w:rsidR="00C84304" w:rsidRPr="003C7DBE" w:rsidRDefault="00C84304" w:rsidP="00C84304">
      <w:pPr>
        <w:pStyle w:val="paragraph"/>
        <w:numPr>
          <w:ilvl w:val="0"/>
          <w:numId w:val="10"/>
        </w:numPr>
        <w:spacing w:before="0" w:beforeAutospacing="0" w:after="0" w:afterAutospacing="0"/>
        <w:jc w:val="both"/>
        <w:textAlignment w:val="baseline"/>
        <w:rPr>
          <w:rFonts w:asciiTheme="minorHAnsi" w:hAnsiTheme="minorHAnsi" w:cstheme="minorHAnsi"/>
          <w:b/>
          <w:bCs/>
        </w:rPr>
      </w:pPr>
      <w:r w:rsidRPr="003C7DBE">
        <w:rPr>
          <w:rFonts w:asciiTheme="minorHAnsi" w:hAnsiTheme="minorHAnsi" w:cstheme="minorHAnsi"/>
          <w:b/>
          <w:bCs/>
        </w:rPr>
        <w:lastRenderedPageBreak/>
        <w:t>4-day work week—note this is NOT the exact language but is the intent of what was bargained</w:t>
      </w:r>
    </w:p>
    <w:p w14:paraId="49FBD310" w14:textId="77777777" w:rsidR="00C84304" w:rsidRDefault="00C84304" w:rsidP="00C84304">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eastAsiaTheme="majorEastAsia" w:hAnsi="Calibri" w:cs="Calibri"/>
        </w:rPr>
        <w:t> </w:t>
      </w:r>
    </w:p>
    <w:p w14:paraId="5CDCF5DC" w14:textId="77777777" w:rsidR="00C84304" w:rsidRDefault="00C84304" w:rsidP="00C84304">
      <w:pPr>
        <w:pStyle w:val="paragraph"/>
        <w:spacing w:before="0" w:beforeAutospacing="0" w:after="0" w:afterAutospacing="0"/>
        <w:ind w:left="720"/>
        <w:jc w:val="both"/>
        <w:textAlignment w:val="baseline"/>
        <w:rPr>
          <w:rStyle w:val="normaltextrun"/>
          <w:rFonts w:ascii="Calibri" w:eastAsiaTheme="majorEastAsia" w:hAnsi="Calibri" w:cs="Calibri"/>
        </w:rPr>
      </w:pPr>
      <w:r>
        <w:rPr>
          <w:rStyle w:val="normaltextrun"/>
          <w:rFonts w:ascii="Calibri" w:eastAsiaTheme="majorEastAsia" w:hAnsi="Calibri" w:cs="Calibri"/>
        </w:rPr>
        <w:t>This year the 4-day work week will commence on June 25</w:t>
      </w:r>
      <w:r>
        <w:rPr>
          <w:rStyle w:val="normaltextrun"/>
          <w:rFonts w:ascii="Calibri" w:eastAsiaTheme="majorEastAsia" w:hAnsi="Calibri" w:cs="Calibri"/>
          <w:sz w:val="19"/>
          <w:szCs w:val="19"/>
          <w:vertAlign w:val="superscript"/>
        </w:rPr>
        <w:t>th</w:t>
      </w:r>
      <w:r>
        <w:rPr>
          <w:rStyle w:val="normaltextrun"/>
          <w:rFonts w:ascii="Calibri" w:eastAsiaTheme="majorEastAsia" w:hAnsi="Calibri" w:cs="Calibri"/>
        </w:rPr>
        <w:t>. However, you will now have the option to flex your time within a 12-hour window period between 6:15am and 6:15pm if you are a central office employee. If you are school based, these hours will vary depending on your building, but you will also have flexibility with your hours.</w:t>
      </w:r>
    </w:p>
    <w:p w14:paraId="23D0EC17" w14:textId="77777777" w:rsidR="00C84304" w:rsidRDefault="00C84304" w:rsidP="00C84304">
      <w:pPr>
        <w:pStyle w:val="paragraph"/>
        <w:spacing w:before="0" w:beforeAutospacing="0" w:after="0" w:afterAutospacing="0"/>
        <w:ind w:left="720"/>
        <w:jc w:val="both"/>
        <w:textAlignment w:val="baseline"/>
        <w:rPr>
          <w:rStyle w:val="normaltextrun"/>
          <w:rFonts w:ascii="Calibri" w:eastAsiaTheme="majorEastAsia" w:hAnsi="Calibri" w:cs="Calibri"/>
        </w:rPr>
      </w:pPr>
    </w:p>
    <w:p w14:paraId="20FDE8CD"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rPr>
      </w:pPr>
    </w:p>
    <w:p w14:paraId="47D8CE06"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u w:val="single"/>
        </w:rPr>
      </w:pPr>
      <w:r>
        <w:rPr>
          <w:rStyle w:val="normaltextrun"/>
          <w:rFonts w:ascii="Calibri" w:eastAsiaTheme="majorEastAsia" w:hAnsi="Calibri" w:cs="Calibri"/>
        </w:rPr>
        <w:tab/>
      </w:r>
      <w:r w:rsidRPr="48B10FAC">
        <w:rPr>
          <w:rStyle w:val="normaltextrun"/>
          <w:rFonts w:ascii="Calibri" w:eastAsiaTheme="majorEastAsia" w:hAnsi="Calibri" w:cs="Calibri"/>
          <w:u w:val="single"/>
        </w:rPr>
        <w:t>EXTENSION OF PILOT PROGRAM:</w:t>
      </w:r>
    </w:p>
    <w:p w14:paraId="636495F1"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rPr>
      </w:pPr>
    </w:p>
    <w:p w14:paraId="24D92F9F" w14:textId="77777777" w:rsidR="00C84304" w:rsidRPr="003C7DBE" w:rsidRDefault="00C84304" w:rsidP="00C84304">
      <w:pPr>
        <w:pStyle w:val="paragraph"/>
        <w:numPr>
          <w:ilvl w:val="0"/>
          <w:numId w:val="6"/>
        </w:numPr>
        <w:spacing w:before="0" w:beforeAutospacing="0" w:after="0" w:afterAutospacing="0"/>
        <w:ind w:left="1080" w:firstLine="0"/>
        <w:jc w:val="both"/>
        <w:textAlignment w:val="baseline"/>
        <w:rPr>
          <w:rStyle w:val="normaltextrun"/>
          <w:rFonts w:ascii="Calibri" w:hAnsi="Calibri" w:cs="Calibri"/>
        </w:rPr>
      </w:pPr>
      <w:r w:rsidRPr="48B10FAC">
        <w:rPr>
          <w:rStyle w:val="normaltextrun"/>
          <w:rFonts w:ascii="Calibri" w:eastAsiaTheme="majorEastAsia" w:hAnsi="Calibri" w:cs="Calibri"/>
          <w:b/>
          <w:bCs/>
        </w:rPr>
        <w:t>12-month Employee Telework Pilot</w:t>
      </w:r>
      <w:r w:rsidRPr="48B10FAC">
        <w:rPr>
          <w:rStyle w:val="normaltextrun"/>
          <w:rFonts w:eastAsiaTheme="majorEastAsia"/>
          <w:b/>
          <w:bCs/>
        </w:rPr>
        <w:t>—</w:t>
      </w:r>
      <w:r w:rsidRPr="48B10FAC">
        <w:rPr>
          <w:rStyle w:val="normaltextrun"/>
          <w:rFonts w:ascii="Calibri" w:eastAsiaTheme="majorEastAsia" w:hAnsi="Calibri" w:cs="Calibri"/>
          <w:b/>
          <w:bCs/>
        </w:rPr>
        <w:t xml:space="preserve">the bargaining team made efforts to expand who qualified for </w:t>
      </w:r>
      <w:proofErr w:type="gramStart"/>
      <w:r w:rsidRPr="48B10FAC">
        <w:rPr>
          <w:rStyle w:val="normaltextrun"/>
          <w:rFonts w:ascii="Calibri" w:eastAsiaTheme="majorEastAsia" w:hAnsi="Calibri" w:cs="Calibri"/>
          <w:b/>
          <w:bCs/>
        </w:rPr>
        <w:t>telework</w:t>
      </w:r>
      <w:proofErr w:type="gramEnd"/>
      <w:r w:rsidRPr="48B10FAC">
        <w:rPr>
          <w:rStyle w:val="normaltextrun"/>
          <w:rFonts w:ascii="Calibri" w:eastAsiaTheme="majorEastAsia" w:hAnsi="Calibri" w:cs="Calibri"/>
          <w:b/>
          <w:bCs/>
        </w:rPr>
        <w:t xml:space="preserve"> but the Board was unwilling to engage on </w:t>
      </w:r>
      <w:proofErr w:type="gramStart"/>
      <w:r w:rsidRPr="48B10FAC">
        <w:rPr>
          <w:rStyle w:val="normaltextrun"/>
          <w:rFonts w:ascii="Calibri" w:eastAsiaTheme="majorEastAsia" w:hAnsi="Calibri" w:cs="Calibri"/>
          <w:b/>
          <w:bCs/>
        </w:rPr>
        <w:t>this  since</w:t>
      </w:r>
      <w:proofErr w:type="gramEnd"/>
      <w:r w:rsidRPr="48B10FAC">
        <w:rPr>
          <w:rStyle w:val="normaltextrun"/>
          <w:rFonts w:ascii="Calibri" w:eastAsiaTheme="majorEastAsia" w:hAnsi="Calibri" w:cs="Calibri"/>
          <w:b/>
          <w:bCs/>
        </w:rPr>
        <w:t xml:space="preserve"> they are currently examining the future of telework in the school system</w:t>
      </w:r>
    </w:p>
    <w:p w14:paraId="3B049DE9" w14:textId="77777777" w:rsidR="00C84304" w:rsidRDefault="00C84304" w:rsidP="00C84304">
      <w:pPr>
        <w:pStyle w:val="paragraph"/>
        <w:spacing w:before="0" w:beforeAutospacing="0" w:after="0" w:afterAutospacing="0"/>
        <w:ind w:left="1080"/>
        <w:jc w:val="both"/>
        <w:textAlignment w:val="baseline"/>
        <w:rPr>
          <w:rFonts w:ascii="Calibri" w:hAnsi="Calibri" w:cs="Calibri"/>
        </w:rPr>
      </w:pPr>
    </w:p>
    <w:p w14:paraId="3B2AC17F" w14:textId="77777777" w:rsidR="00C84304" w:rsidRDefault="00C84304" w:rsidP="00C84304">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eastAsiaTheme="majorEastAsia" w:hAnsi="Calibri" w:cs="Calibri"/>
        </w:rPr>
        <w:t>During the 2025-2026 school year, 12-month Unit 1 employees will be granted five (5) telework days upon supervisor approval and in accordance with telework protocols beginning on July 1.</w:t>
      </w:r>
      <w:r>
        <w:rPr>
          <w:rStyle w:val="eop"/>
          <w:rFonts w:ascii="Calibri" w:eastAsiaTheme="majorEastAsia" w:hAnsi="Calibri" w:cs="Calibri"/>
        </w:rPr>
        <w:t> </w:t>
      </w:r>
    </w:p>
    <w:p w14:paraId="724DF468"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rPr>
      </w:pPr>
    </w:p>
    <w:p w14:paraId="33A640BA"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rPr>
      </w:pPr>
    </w:p>
    <w:p w14:paraId="0C0DFEA8"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rPr>
      </w:pPr>
    </w:p>
    <w:p w14:paraId="0FEF39C4"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rPr>
      </w:pPr>
      <w:r w:rsidRPr="48B10FAC">
        <w:rPr>
          <w:rStyle w:val="normaltextrun"/>
          <w:rFonts w:ascii="Calibri" w:eastAsiaTheme="majorEastAsia" w:hAnsi="Calibri" w:cs="Calibri"/>
        </w:rPr>
        <w:t xml:space="preserve">We will hold a virtual ratification meeting on </w:t>
      </w:r>
      <w:hyperlink r:id="rId8">
        <w:r w:rsidRPr="48B10FAC">
          <w:rPr>
            <w:rStyle w:val="Hyperlink"/>
            <w:rFonts w:ascii="Calibri" w:eastAsiaTheme="majorEastAsia" w:hAnsi="Calibri" w:cs="Calibri"/>
          </w:rPr>
          <w:t>Thursday, June 5</w:t>
        </w:r>
        <w:r w:rsidRPr="48B10FAC">
          <w:rPr>
            <w:rStyle w:val="Hyperlink"/>
            <w:rFonts w:ascii="Calibri" w:eastAsiaTheme="majorEastAsia" w:hAnsi="Calibri" w:cs="Calibri"/>
            <w:vertAlign w:val="superscript"/>
          </w:rPr>
          <w:t>th</w:t>
        </w:r>
        <w:r w:rsidRPr="48B10FAC">
          <w:rPr>
            <w:rStyle w:val="Hyperlink"/>
            <w:rFonts w:ascii="Calibri" w:eastAsiaTheme="majorEastAsia" w:hAnsi="Calibri" w:cs="Calibri"/>
          </w:rPr>
          <w:t xml:space="preserve"> from 7 to 8 pm</w:t>
        </w:r>
      </w:hyperlink>
      <w:r w:rsidRPr="48B10FAC">
        <w:rPr>
          <w:rStyle w:val="normaltextrun"/>
          <w:rFonts w:ascii="Calibri" w:eastAsiaTheme="majorEastAsia" w:hAnsi="Calibri" w:cs="Calibri"/>
        </w:rPr>
        <w:t xml:space="preserve"> to go over the changes and answer any questions you may have. We will also be available on </w:t>
      </w:r>
      <w:hyperlink r:id="rId9">
        <w:r w:rsidRPr="48B10FAC">
          <w:rPr>
            <w:rStyle w:val="Hyperlink"/>
            <w:rFonts w:ascii="Calibri" w:eastAsiaTheme="majorEastAsia" w:hAnsi="Calibri" w:cs="Calibri"/>
          </w:rPr>
          <w:t>Monday, June 9</w:t>
        </w:r>
        <w:r w:rsidRPr="48B10FAC">
          <w:rPr>
            <w:rStyle w:val="Hyperlink"/>
            <w:rFonts w:ascii="Calibri" w:eastAsiaTheme="majorEastAsia" w:hAnsi="Calibri" w:cs="Calibri"/>
            <w:vertAlign w:val="superscript"/>
          </w:rPr>
          <w:t>th</w:t>
        </w:r>
        <w:r w:rsidRPr="48B10FAC">
          <w:rPr>
            <w:rStyle w:val="Hyperlink"/>
            <w:rFonts w:ascii="Calibri" w:eastAsiaTheme="majorEastAsia" w:hAnsi="Calibri" w:cs="Calibri"/>
          </w:rPr>
          <w:t xml:space="preserve"> for an office hours session from 7 to 8 pm</w:t>
        </w:r>
      </w:hyperlink>
      <w:r w:rsidRPr="48B10FAC">
        <w:rPr>
          <w:rStyle w:val="normaltextrun"/>
          <w:rFonts w:ascii="Calibri" w:eastAsiaTheme="majorEastAsia" w:hAnsi="Calibri" w:cs="Calibri"/>
        </w:rPr>
        <w:t xml:space="preserve"> if anyone has any questions (NOTE: this second session will not be another presentation but an opportunity to answer additional questions).</w:t>
      </w:r>
    </w:p>
    <w:p w14:paraId="6787D9A9" w14:textId="77777777" w:rsidR="00C84304" w:rsidRDefault="00C84304" w:rsidP="00C84304">
      <w:pPr>
        <w:pStyle w:val="paragraph"/>
        <w:spacing w:before="0" w:beforeAutospacing="0" w:after="0" w:afterAutospacing="0"/>
        <w:jc w:val="both"/>
        <w:textAlignment w:val="baseline"/>
        <w:rPr>
          <w:rStyle w:val="normaltextrun"/>
          <w:rFonts w:ascii="Calibri" w:eastAsiaTheme="majorEastAsia" w:hAnsi="Calibri" w:cs="Calibri"/>
        </w:rPr>
      </w:pPr>
    </w:p>
    <w:p w14:paraId="61B610D8" w14:textId="77777777" w:rsidR="00C84304" w:rsidRDefault="00C84304" w:rsidP="00C8430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The ratification vote will commence at 9am on Friday, June 6</w:t>
      </w:r>
      <w:r w:rsidRPr="004F0143">
        <w:rPr>
          <w:rStyle w:val="normaltextrun"/>
          <w:rFonts w:ascii="Calibri" w:eastAsiaTheme="majorEastAsia" w:hAnsi="Calibri" w:cs="Calibri"/>
          <w:vertAlign w:val="superscript"/>
        </w:rPr>
        <w:t>th</w:t>
      </w:r>
      <w:r>
        <w:rPr>
          <w:rStyle w:val="normaltextrun"/>
          <w:rFonts w:ascii="Calibri" w:eastAsiaTheme="majorEastAsia" w:hAnsi="Calibri" w:cs="Calibri"/>
        </w:rPr>
        <w:t xml:space="preserve"> and will continue until Monday, June 16</w:t>
      </w:r>
      <w:r w:rsidRPr="004F0143">
        <w:rPr>
          <w:rStyle w:val="normaltextrun"/>
          <w:rFonts w:ascii="Calibri" w:eastAsiaTheme="majorEastAsia" w:hAnsi="Calibri" w:cs="Calibri"/>
          <w:vertAlign w:val="superscript"/>
        </w:rPr>
        <w:t>th</w:t>
      </w:r>
      <w:r>
        <w:rPr>
          <w:rStyle w:val="normaltextrun"/>
          <w:rFonts w:ascii="Calibri" w:eastAsiaTheme="majorEastAsia" w:hAnsi="Calibri" w:cs="Calibri"/>
        </w:rPr>
        <w:t xml:space="preserve"> at 5pm. Be on the lookout for an email next week with voting instructions.</w:t>
      </w:r>
    </w:p>
    <w:p w14:paraId="20B11041" w14:textId="77777777" w:rsidR="00C84304" w:rsidRDefault="00C84304" w:rsidP="00C8430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rPr>
        <w:t> </w:t>
      </w:r>
      <w:r>
        <w:rPr>
          <w:rStyle w:val="eop"/>
          <w:rFonts w:ascii="Calibri" w:eastAsiaTheme="majorEastAsia" w:hAnsi="Calibri" w:cs="Calibri"/>
          <w:color w:val="000000"/>
        </w:rPr>
        <w:t> </w:t>
      </w:r>
    </w:p>
    <w:p w14:paraId="43C942AA" w14:textId="77777777" w:rsidR="00C84304" w:rsidRDefault="00C84304" w:rsidP="00C8430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rPr>
        <w:t>As always, thank you for your support and please contact us if you have any questions or comments.</w:t>
      </w:r>
      <w:r>
        <w:rPr>
          <w:rStyle w:val="eop"/>
          <w:rFonts w:ascii="Calibri" w:eastAsiaTheme="majorEastAsia" w:hAnsi="Calibri" w:cs="Calibri"/>
          <w:color w:val="000000"/>
        </w:rPr>
        <w:t> </w:t>
      </w:r>
    </w:p>
    <w:p w14:paraId="1B0F3E50" w14:textId="77777777" w:rsidR="00C84304" w:rsidRDefault="00C84304" w:rsidP="00C8430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rPr>
        <w:t> </w:t>
      </w:r>
    </w:p>
    <w:p w14:paraId="32D652A3" w14:textId="77777777" w:rsidR="00C84304" w:rsidRDefault="00C84304" w:rsidP="00C8430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rPr>
        <w:t>In solidarity,</w:t>
      </w:r>
      <w:r>
        <w:rPr>
          <w:rStyle w:val="eop"/>
          <w:rFonts w:ascii="Calibri" w:eastAsiaTheme="majorEastAsia" w:hAnsi="Calibri" w:cs="Calibri"/>
          <w:color w:val="000000"/>
        </w:rPr>
        <w:t> </w:t>
      </w:r>
    </w:p>
    <w:p w14:paraId="632D0D4E" w14:textId="77777777" w:rsidR="00C84304" w:rsidRDefault="00C84304" w:rsidP="00C8430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rPr>
        <w:t> </w:t>
      </w:r>
    </w:p>
    <w:p w14:paraId="7176A1A5" w14:textId="28509905" w:rsidR="00311B16" w:rsidRPr="00C84304" w:rsidRDefault="00C84304" w:rsidP="00C84304">
      <w:pPr>
        <w:pStyle w:val="paragraph"/>
        <w:spacing w:before="0" w:beforeAutospacing="0" w:after="0" w:afterAutospacing="0"/>
        <w:jc w:val="both"/>
        <w:textAlignment w:val="baseline"/>
      </w:pPr>
      <w:r>
        <w:rPr>
          <w:rStyle w:val="normaltextrun"/>
          <w:rFonts w:ascii="Calibri" w:eastAsiaTheme="majorEastAsia" w:hAnsi="Calibri" w:cs="Calibri"/>
        </w:rPr>
        <w:t>The Team</w:t>
      </w:r>
    </w:p>
    <w:sectPr w:rsidR="00311B16" w:rsidRPr="00C84304" w:rsidSect="002D0AA6">
      <w:headerReference w:type="default" r:id="rId10"/>
      <w:footerReference w:type="default" r:id="rId11"/>
      <w:pgSz w:w="12240" w:h="15840"/>
      <w:pgMar w:top="3060" w:right="1440" w:bottom="23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E6FE" w14:textId="77777777" w:rsidR="000F535A" w:rsidRDefault="000F535A" w:rsidP="000F535A">
      <w:r>
        <w:separator/>
      </w:r>
    </w:p>
  </w:endnote>
  <w:endnote w:type="continuationSeparator" w:id="0">
    <w:p w14:paraId="62429377" w14:textId="77777777" w:rsidR="000F535A" w:rsidRDefault="000F535A" w:rsidP="000F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38E2" w14:textId="629CF2EE" w:rsidR="008E7ADB" w:rsidRDefault="00AF108C">
    <w:pPr>
      <w:pStyle w:val="Footer"/>
    </w:pPr>
    <w:r>
      <w:rPr>
        <w:noProof/>
      </w:rPr>
      <w:drawing>
        <wp:anchor distT="0" distB="0" distL="114300" distR="114300" simplePos="0" relativeHeight="251665408" behindDoc="0" locked="0" layoutInCell="1" allowOverlap="1" wp14:anchorId="18BB82BA" wp14:editId="73B37AA0">
          <wp:simplePos x="0" y="0"/>
          <wp:positionH relativeFrom="page">
            <wp:align>right</wp:align>
          </wp:positionH>
          <wp:positionV relativeFrom="paragraph">
            <wp:posOffset>-1225079</wp:posOffset>
          </wp:positionV>
          <wp:extent cx="7772400" cy="1833937"/>
          <wp:effectExtent l="0" t="0" r="0" b="0"/>
          <wp:wrapNone/>
          <wp:docPr id="215528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3393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60DF" w14:textId="77777777" w:rsidR="000F535A" w:rsidRDefault="000F535A" w:rsidP="000F535A">
      <w:r>
        <w:separator/>
      </w:r>
    </w:p>
  </w:footnote>
  <w:footnote w:type="continuationSeparator" w:id="0">
    <w:p w14:paraId="434803AF" w14:textId="77777777" w:rsidR="000F535A" w:rsidRDefault="000F535A" w:rsidP="000F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7085" w14:textId="6A8DE9BF" w:rsidR="004D2E96" w:rsidRDefault="002D0AA6">
    <w:pPr>
      <w:pStyle w:val="Header"/>
      <w:rPr>
        <w:noProof/>
      </w:rPr>
    </w:pPr>
    <w:r>
      <w:rPr>
        <w:noProof/>
      </w:rPr>
      <w:drawing>
        <wp:anchor distT="0" distB="0" distL="114300" distR="114300" simplePos="0" relativeHeight="251664384" behindDoc="1" locked="0" layoutInCell="1" allowOverlap="1" wp14:anchorId="62B91120" wp14:editId="451A45BB">
          <wp:simplePos x="0" y="0"/>
          <wp:positionH relativeFrom="column">
            <wp:posOffset>-914400</wp:posOffset>
          </wp:positionH>
          <wp:positionV relativeFrom="paragraph">
            <wp:posOffset>-448505</wp:posOffset>
          </wp:positionV>
          <wp:extent cx="7806031" cy="1836713"/>
          <wp:effectExtent l="0" t="0" r="508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6031" cy="18367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17A0B" w14:textId="24A5A50B" w:rsidR="000F535A" w:rsidRDefault="000F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2DC8"/>
    <w:multiLevelType w:val="hybridMultilevel"/>
    <w:tmpl w:val="E25C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8E4E08"/>
    <w:multiLevelType w:val="multilevel"/>
    <w:tmpl w:val="B9A8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11371"/>
    <w:multiLevelType w:val="multilevel"/>
    <w:tmpl w:val="F18A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C46338"/>
    <w:multiLevelType w:val="hybridMultilevel"/>
    <w:tmpl w:val="354C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51FF4"/>
    <w:multiLevelType w:val="multilevel"/>
    <w:tmpl w:val="31A6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C14AD4"/>
    <w:multiLevelType w:val="multilevel"/>
    <w:tmpl w:val="C254B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AD2FDD"/>
    <w:multiLevelType w:val="multilevel"/>
    <w:tmpl w:val="CD68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2C27DD"/>
    <w:multiLevelType w:val="multilevel"/>
    <w:tmpl w:val="0528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256295"/>
    <w:multiLevelType w:val="hybridMultilevel"/>
    <w:tmpl w:val="74788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7C5F8F"/>
    <w:multiLevelType w:val="hybridMultilevel"/>
    <w:tmpl w:val="80F234A8"/>
    <w:lvl w:ilvl="0" w:tplc="4C40A842">
      <w:start w:val="2"/>
      <w:numFmt w:val="bullet"/>
      <w:lvlText w:val="-"/>
      <w:lvlJc w:val="left"/>
      <w:pPr>
        <w:ind w:left="720" w:hanging="360"/>
      </w:pPr>
      <w:rPr>
        <w:rFonts w:ascii="Raleway" w:eastAsiaTheme="minorHAnsi" w:hAnsi="Raleway"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C70E9"/>
    <w:multiLevelType w:val="multilevel"/>
    <w:tmpl w:val="F03E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233689">
    <w:abstractNumId w:val="9"/>
  </w:num>
  <w:num w:numId="2" w16cid:durableId="1164516037">
    <w:abstractNumId w:val="3"/>
  </w:num>
  <w:num w:numId="3" w16cid:durableId="1840927102">
    <w:abstractNumId w:val="4"/>
  </w:num>
  <w:num w:numId="4" w16cid:durableId="549536873">
    <w:abstractNumId w:val="2"/>
  </w:num>
  <w:num w:numId="5" w16cid:durableId="840464752">
    <w:abstractNumId w:val="1"/>
  </w:num>
  <w:num w:numId="6" w16cid:durableId="1043286471">
    <w:abstractNumId w:val="10"/>
  </w:num>
  <w:num w:numId="7" w16cid:durableId="2053193117">
    <w:abstractNumId w:val="6"/>
  </w:num>
  <w:num w:numId="8" w16cid:durableId="340856631">
    <w:abstractNumId w:val="7"/>
  </w:num>
  <w:num w:numId="9" w16cid:durableId="1455322247">
    <w:abstractNumId w:val="5"/>
  </w:num>
  <w:num w:numId="10" w16cid:durableId="2113161321">
    <w:abstractNumId w:val="0"/>
  </w:num>
  <w:num w:numId="11" w16cid:durableId="1440492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5A"/>
    <w:rsid w:val="000F535A"/>
    <w:rsid w:val="002D0AA6"/>
    <w:rsid w:val="00311B16"/>
    <w:rsid w:val="004D2E96"/>
    <w:rsid w:val="005E0634"/>
    <w:rsid w:val="006A2E49"/>
    <w:rsid w:val="00790050"/>
    <w:rsid w:val="008E7ADB"/>
    <w:rsid w:val="00AE58AA"/>
    <w:rsid w:val="00AF108C"/>
    <w:rsid w:val="00BB16E1"/>
    <w:rsid w:val="00C84304"/>
    <w:rsid w:val="00CC3849"/>
    <w:rsid w:val="00FA7DCA"/>
    <w:rsid w:val="00FD109E"/>
    <w:rsid w:val="00FF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03904"/>
  <w15:chartTrackingRefBased/>
  <w15:docId w15:val="{5EEEC71C-4998-45F7-8F36-6B89E28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34"/>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5A"/>
    <w:pPr>
      <w:tabs>
        <w:tab w:val="center" w:pos="4680"/>
        <w:tab w:val="right" w:pos="9360"/>
      </w:tabs>
    </w:pPr>
    <w:rPr>
      <w:rFonts w:asciiTheme="minorHAnsi" w:hAnsiTheme="minorHAnsi" w:cstheme="minorBidi"/>
      <w14:ligatures w14:val="none"/>
    </w:rPr>
  </w:style>
  <w:style w:type="character" w:customStyle="1" w:styleId="HeaderChar">
    <w:name w:val="Header Char"/>
    <w:basedOn w:val="DefaultParagraphFont"/>
    <w:link w:val="Header"/>
    <w:uiPriority w:val="99"/>
    <w:rsid w:val="000F535A"/>
  </w:style>
  <w:style w:type="paragraph" w:styleId="Footer">
    <w:name w:val="footer"/>
    <w:basedOn w:val="Normal"/>
    <w:link w:val="FooterChar"/>
    <w:uiPriority w:val="99"/>
    <w:unhideWhenUsed/>
    <w:rsid w:val="000F535A"/>
    <w:pPr>
      <w:tabs>
        <w:tab w:val="center" w:pos="4680"/>
        <w:tab w:val="right" w:pos="9360"/>
      </w:tabs>
    </w:pPr>
    <w:rPr>
      <w:rFonts w:asciiTheme="minorHAnsi" w:hAnsiTheme="minorHAnsi" w:cstheme="minorBidi"/>
      <w14:ligatures w14:val="none"/>
    </w:rPr>
  </w:style>
  <w:style w:type="character" w:customStyle="1" w:styleId="FooterChar">
    <w:name w:val="Footer Char"/>
    <w:basedOn w:val="DefaultParagraphFont"/>
    <w:link w:val="Footer"/>
    <w:uiPriority w:val="99"/>
    <w:rsid w:val="000F535A"/>
  </w:style>
  <w:style w:type="paragraph" w:styleId="ListParagraph">
    <w:name w:val="List Paragraph"/>
    <w:basedOn w:val="Normal"/>
    <w:uiPriority w:val="34"/>
    <w:qFormat/>
    <w:rsid w:val="005E0634"/>
    <w:pPr>
      <w:ind w:left="720"/>
      <w:contextualSpacing/>
    </w:pPr>
  </w:style>
  <w:style w:type="paragraph" w:customStyle="1" w:styleId="paragraph">
    <w:name w:val="paragraph"/>
    <w:basedOn w:val="Normal"/>
    <w:rsid w:val="00FD109E"/>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normaltextrun">
    <w:name w:val="normaltextrun"/>
    <w:basedOn w:val="DefaultParagraphFont"/>
    <w:rsid w:val="00FD109E"/>
  </w:style>
  <w:style w:type="character" w:customStyle="1" w:styleId="eop">
    <w:name w:val="eop"/>
    <w:basedOn w:val="DefaultParagraphFont"/>
    <w:rsid w:val="00FD109E"/>
  </w:style>
  <w:style w:type="paragraph" w:styleId="NormalWeb">
    <w:name w:val="Normal (Web)"/>
    <w:basedOn w:val="Normal"/>
    <w:uiPriority w:val="99"/>
    <w:semiHidden/>
    <w:unhideWhenUsed/>
    <w:rsid w:val="00CC3849"/>
    <w:pPr>
      <w:spacing w:before="100" w:beforeAutospacing="1" w:after="100" w:afterAutospacing="1"/>
    </w:pPr>
    <w:rPr>
      <w:rFonts w:ascii="Times New Roman" w:eastAsia="Times New Roman" w:hAnsi="Times New Roman" w:cs="Times New Roman"/>
      <w:sz w:val="24"/>
      <w:szCs w:val="24"/>
      <w14:ligatures w14:val="none"/>
    </w:rPr>
  </w:style>
  <w:style w:type="character" w:styleId="Strong">
    <w:name w:val="Strong"/>
    <w:basedOn w:val="DefaultParagraphFont"/>
    <w:uiPriority w:val="22"/>
    <w:qFormat/>
    <w:rsid w:val="00CC3849"/>
    <w:rPr>
      <w:b/>
      <w:bCs/>
    </w:rPr>
  </w:style>
  <w:style w:type="character" w:customStyle="1" w:styleId="tabchar">
    <w:name w:val="tabchar"/>
    <w:basedOn w:val="DefaultParagraphFont"/>
    <w:rsid w:val="00C84304"/>
  </w:style>
  <w:style w:type="character" w:styleId="Hyperlink">
    <w:name w:val="Hyperlink"/>
    <w:basedOn w:val="DefaultParagraphFont"/>
    <w:uiPriority w:val="99"/>
    <w:unhideWhenUsed/>
    <w:rsid w:val="00C843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7715">
      <w:bodyDiv w:val="1"/>
      <w:marLeft w:val="0"/>
      <w:marRight w:val="0"/>
      <w:marTop w:val="0"/>
      <w:marBottom w:val="0"/>
      <w:divBdr>
        <w:top w:val="none" w:sz="0" w:space="0" w:color="auto"/>
        <w:left w:val="none" w:sz="0" w:space="0" w:color="auto"/>
        <w:bottom w:val="none" w:sz="0" w:space="0" w:color="auto"/>
        <w:right w:val="none" w:sz="0" w:space="0" w:color="auto"/>
      </w:divBdr>
    </w:div>
    <w:div w:id="8965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aYUDRN_qS72sce3wy5oFv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aaconline.org/wp-content/uploads/sites/30/2025/05/Career-Ladder-MOU-FY2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6923921070?pwd=9SbSu4ILAEblQb8pBd1j8xXTiStM7z.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Menas, Amanda [MD]</dc:creator>
  <cp:keywords/>
  <dc:description/>
  <cp:lastModifiedBy>Menas, Amanda [MD]</cp:lastModifiedBy>
  <cp:revision>2</cp:revision>
  <cp:lastPrinted>2023-10-24T17:28:00Z</cp:lastPrinted>
  <dcterms:created xsi:type="dcterms:W3CDTF">2025-06-06T12:12:00Z</dcterms:created>
  <dcterms:modified xsi:type="dcterms:W3CDTF">2025-06-06T12:12:00Z</dcterms:modified>
</cp:coreProperties>
</file>